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65" w:rsidRPr="00193176" w:rsidRDefault="00422365" w:rsidP="00422365">
      <w:pPr>
        <w:tabs>
          <w:tab w:val="right" w:pos="10080"/>
        </w:tabs>
        <w:spacing w:after="0" w:line="240" w:lineRule="auto"/>
        <w:rPr>
          <w:rFonts w:ascii="Arial" w:hAnsi="Arial" w:cs="Arial"/>
          <w:b/>
          <w:sz w:val="20"/>
        </w:rPr>
      </w:pPr>
    </w:p>
    <w:p w:rsidR="00B46513" w:rsidRPr="00845802" w:rsidRDefault="00E5724D" w:rsidP="00422365">
      <w:pPr>
        <w:pBdr>
          <w:top w:val="single" w:sz="4" w:space="1" w:color="auto"/>
          <w:left w:val="single" w:sz="4" w:space="4" w:color="auto"/>
          <w:bottom w:val="single" w:sz="4" w:space="1" w:color="auto"/>
          <w:right w:val="single" w:sz="4" w:space="4" w:color="auto"/>
        </w:pBdr>
        <w:tabs>
          <w:tab w:val="right" w:pos="10080"/>
        </w:tabs>
        <w:spacing w:after="0" w:line="240" w:lineRule="auto"/>
        <w:rPr>
          <w:rFonts w:ascii="Arial" w:eastAsia="Times New Roman" w:hAnsi="Arial" w:cs="Arial"/>
          <w:color w:val="333333"/>
          <w:sz w:val="32"/>
          <w:szCs w:val="32"/>
        </w:rPr>
      </w:pPr>
      <w:r w:rsidRPr="00845802">
        <w:rPr>
          <w:rFonts w:ascii="Arial" w:hAnsi="Arial" w:cs="Arial"/>
          <w:b/>
          <w:sz w:val="32"/>
          <w:szCs w:val="32"/>
        </w:rPr>
        <w:t xml:space="preserve">ECON </w:t>
      </w:r>
      <w:r w:rsidR="00182735" w:rsidRPr="00845802">
        <w:rPr>
          <w:rFonts w:ascii="Arial" w:hAnsi="Arial" w:cs="Arial"/>
          <w:b/>
          <w:sz w:val="32"/>
          <w:szCs w:val="32"/>
        </w:rPr>
        <w:t>&lt;&lt;</w:t>
      </w:r>
      <w:r w:rsidRPr="00845802">
        <w:rPr>
          <w:rFonts w:ascii="Arial" w:hAnsi="Arial" w:cs="Arial"/>
          <w:b/>
          <w:sz w:val="32"/>
          <w:szCs w:val="32"/>
        </w:rPr>
        <w:t>___</w:t>
      </w:r>
      <w:r w:rsidR="00182735" w:rsidRPr="00845802">
        <w:rPr>
          <w:rFonts w:ascii="Arial" w:hAnsi="Arial" w:cs="Arial"/>
          <w:b/>
          <w:sz w:val="32"/>
          <w:szCs w:val="32"/>
        </w:rPr>
        <w:t>&gt;&gt;</w:t>
      </w:r>
      <w:r w:rsidR="000B2C47" w:rsidRPr="00845802">
        <w:rPr>
          <w:rFonts w:ascii="Arial" w:hAnsi="Arial" w:cs="Arial"/>
          <w:b/>
          <w:sz w:val="32"/>
          <w:szCs w:val="32"/>
        </w:rPr>
        <w:tab/>
        <w:t>Course Syllabus</w:t>
      </w:r>
      <w:r w:rsidRPr="00845802">
        <w:rPr>
          <w:rFonts w:ascii="Arial" w:hAnsi="Arial" w:cs="Arial"/>
          <w:b/>
          <w:sz w:val="32"/>
          <w:szCs w:val="32"/>
        </w:rPr>
        <w:br/>
      </w:r>
      <w:r w:rsidR="00182735" w:rsidRPr="00845802">
        <w:rPr>
          <w:rFonts w:ascii="Arial" w:hAnsi="Arial" w:cs="Arial"/>
          <w:b/>
          <w:sz w:val="32"/>
          <w:szCs w:val="32"/>
        </w:rPr>
        <w:t>&lt;&lt;</w:t>
      </w:r>
      <w:r w:rsidRPr="00845802">
        <w:rPr>
          <w:rFonts w:ascii="Arial" w:hAnsi="Arial" w:cs="Arial"/>
          <w:b/>
          <w:sz w:val="32"/>
          <w:szCs w:val="32"/>
        </w:rPr>
        <w:t>Course Title (From Course Catalog)</w:t>
      </w:r>
      <w:r w:rsidR="00182735" w:rsidRPr="00845802">
        <w:rPr>
          <w:rFonts w:ascii="Arial" w:hAnsi="Arial" w:cs="Arial"/>
          <w:b/>
          <w:sz w:val="32"/>
          <w:szCs w:val="32"/>
        </w:rPr>
        <w:t>&gt;&gt;</w:t>
      </w:r>
      <w:r w:rsidR="000D4BF0" w:rsidRPr="00845802">
        <w:rPr>
          <w:rFonts w:ascii="Arial" w:eastAsia="Times New Roman" w:hAnsi="Arial" w:cs="Arial"/>
          <w:color w:val="333333"/>
          <w:sz w:val="32"/>
          <w:szCs w:val="32"/>
        </w:rPr>
        <w:tab/>
      </w:r>
    </w:p>
    <w:p w:rsidR="002E5F3C" w:rsidRPr="00422365" w:rsidRDefault="002E5F3C" w:rsidP="00E5724D">
      <w:pPr>
        <w:shd w:val="clear" w:color="auto" w:fill="FFFFFF"/>
        <w:spacing w:after="0" w:line="240" w:lineRule="auto"/>
        <w:rPr>
          <w:rFonts w:ascii="Arial" w:eastAsia="Times New Roman" w:hAnsi="Arial" w:cs="Arial"/>
          <w:b/>
          <w:color w:val="333333"/>
          <w:sz w:val="12"/>
          <w:szCs w:val="21"/>
        </w:rPr>
      </w:pPr>
    </w:p>
    <w:p w:rsidR="00D874F5" w:rsidRPr="00182735" w:rsidRDefault="00E5724D" w:rsidP="00E5724D">
      <w:pPr>
        <w:shd w:val="clear" w:color="auto" w:fill="FFFFFF"/>
        <w:spacing w:after="0" w:line="240" w:lineRule="auto"/>
        <w:rPr>
          <w:rFonts w:ascii="Arial" w:eastAsia="Times New Roman" w:hAnsi="Arial" w:cs="Arial"/>
          <w:i/>
          <w:szCs w:val="21"/>
        </w:rPr>
      </w:pPr>
      <w:r w:rsidRPr="00422365">
        <w:rPr>
          <w:rFonts w:ascii="Arial" w:eastAsia="Times New Roman" w:hAnsi="Arial" w:cs="Arial"/>
          <w:b/>
          <w:szCs w:val="21"/>
        </w:rPr>
        <w:t>Credits</w:t>
      </w:r>
      <w:r w:rsidR="00BD116A" w:rsidRPr="00422365">
        <w:rPr>
          <w:rFonts w:ascii="Arial" w:eastAsia="Times New Roman" w:hAnsi="Arial" w:cs="Arial"/>
          <w:b/>
          <w:szCs w:val="21"/>
        </w:rPr>
        <w:t>:</w:t>
      </w:r>
      <w:r w:rsidR="00BD116A" w:rsidRPr="00422365">
        <w:rPr>
          <w:rFonts w:ascii="Arial" w:eastAsia="Times New Roman" w:hAnsi="Arial" w:cs="Arial"/>
          <w:szCs w:val="21"/>
        </w:rPr>
        <w:t xml:space="preserve"> </w:t>
      </w:r>
      <w:r w:rsidR="00182735" w:rsidRPr="00182735">
        <w:rPr>
          <w:rFonts w:ascii="Arial" w:eastAsia="Times New Roman" w:hAnsi="Arial" w:cs="Arial"/>
          <w:szCs w:val="21"/>
        </w:rPr>
        <w:t>&lt;&lt;</w:t>
      </w:r>
      <w:r w:rsidR="00BD116A" w:rsidRPr="00182735">
        <w:rPr>
          <w:rFonts w:ascii="Arial" w:eastAsia="Times New Roman" w:hAnsi="Arial" w:cs="Arial"/>
          <w:szCs w:val="21"/>
        </w:rPr>
        <w:t>if variabl</w:t>
      </w:r>
      <w:r w:rsidR="00E408A6">
        <w:rPr>
          <w:rFonts w:ascii="Arial" w:eastAsia="Times New Roman" w:hAnsi="Arial" w:cs="Arial"/>
          <w:szCs w:val="21"/>
        </w:rPr>
        <w:t>e, include (ex. 3 Undergraduate</w:t>
      </w:r>
      <w:r w:rsidR="00BD116A" w:rsidRPr="00182735">
        <w:rPr>
          <w:rFonts w:ascii="Arial" w:eastAsia="Times New Roman" w:hAnsi="Arial" w:cs="Arial"/>
          <w:szCs w:val="21"/>
        </w:rPr>
        <w:t>; 4 Graduate)</w:t>
      </w:r>
      <w:r w:rsidR="00182735" w:rsidRPr="00182735">
        <w:rPr>
          <w:rFonts w:ascii="Arial" w:eastAsia="Times New Roman" w:hAnsi="Arial" w:cs="Arial"/>
          <w:szCs w:val="21"/>
        </w:rPr>
        <w:t>&gt;&gt;</w:t>
      </w:r>
    </w:p>
    <w:p w:rsidR="00534141" w:rsidRPr="00422365" w:rsidRDefault="00534141" w:rsidP="00534141">
      <w:pPr>
        <w:shd w:val="clear" w:color="auto" w:fill="FFFFFF"/>
        <w:spacing w:after="0" w:line="240" w:lineRule="auto"/>
        <w:rPr>
          <w:rFonts w:ascii="Arial" w:eastAsia="Times New Roman" w:hAnsi="Arial" w:cs="Arial"/>
          <w:b/>
          <w:szCs w:val="21"/>
        </w:rPr>
      </w:pPr>
      <w:r w:rsidRPr="00422365">
        <w:rPr>
          <w:rFonts w:ascii="Arial" w:eastAsia="Times New Roman" w:hAnsi="Arial" w:cs="Arial"/>
          <w:b/>
          <w:szCs w:val="21"/>
        </w:rPr>
        <w:t xml:space="preserve">Semester: </w:t>
      </w:r>
      <w:r w:rsidR="00182735" w:rsidRPr="00182735">
        <w:rPr>
          <w:rFonts w:ascii="Arial" w:eastAsia="Times New Roman" w:hAnsi="Arial" w:cs="Arial"/>
          <w:szCs w:val="21"/>
        </w:rPr>
        <w:t>&lt;&lt;Semester Year&gt;&gt;</w:t>
      </w:r>
    </w:p>
    <w:p w:rsidR="00E5724D" w:rsidRPr="00422365" w:rsidRDefault="00E5724D" w:rsidP="00E5724D">
      <w:pPr>
        <w:shd w:val="clear" w:color="auto" w:fill="FFFFFF"/>
        <w:spacing w:after="0" w:line="240" w:lineRule="auto"/>
        <w:rPr>
          <w:rFonts w:ascii="Arial" w:eastAsia="Times New Roman" w:hAnsi="Arial" w:cs="Arial"/>
          <w:szCs w:val="21"/>
        </w:rPr>
      </w:pPr>
      <w:r w:rsidRPr="00422365">
        <w:rPr>
          <w:rFonts w:ascii="Arial" w:eastAsia="Times New Roman" w:hAnsi="Arial" w:cs="Arial"/>
          <w:b/>
          <w:szCs w:val="21"/>
        </w:rPr>
        <w:t>Meeting Times &amp; Location</w:t>
      </w:r>
      <w:r w:rsidR="00BD116A" w:rsidRPr="00422365">
        <w:rPr>
          <w:rFonts w:ascii="Arial" w:eastAsia="Times New Roman" w:hAnsi="Arial" w:cs="Arial"/>
          <w:b/>
          <w:szCs w:val="21"/>
        </w:rPr>
        <w:t>:</w:t>
      </w:r>
      <w:r w:rsidR="00BD116A" w:rsidRPr="00422365">
        <w:rPr>
          <w:rFonts w:ascii="Arial" w:eastAsia="Times New Roman" w:hAnsi="Arial" w:cs="Arial"/>
          <w:szCs w:val="21"/>
        </w:rPr>
        <w:t xml:space="preserve"> </w:t>
      </w:r>
      <w:r w:rsidR="00182735">
        <w:rPr>
          <w:rFonts w:ascii="Arial" w:eastAsia="Times New Roman" w:hAnsi="Arial" w:cs="Arial"/>
          <w:szCs w:val="21"/>
        </w:rPr>
        <w:t>&lt;</w:t>
      </w:r>
      <w:proofErr w:type="gramStart"/>
      <w:r w:rsidR="00182735">
        <w:rPr>
          <w:rFonts w:ascii="Arial" w:eastAsia="Times New Roman" w:hAnsi="Arial" w:cs="Arial"/>
          <w:szCs w:val="21"/>
        </w:rPr>
        <w:t>&lt;</w:t>
      </w:r>
      <w:r w:rsidR="000B2C47">
        <w:rPr>
          <w:rFonts w:ascii="Arial" w:eastAsia="Times New Roman" w:hAnsi="Arial" w:cs="Arial"/>
          <w:szCs w:val="21"/>
        </w:rPr>
        <w:t>(</w:t>
      </w:r>
      <w:proofErr w:type="gramEnd"/>
      <w:r w:rsidR="000B2C47">
        <w:rPr>
          <w:rFonts w:ascii="Arial" w:eastAsia="Times New Roman" w:hAnsi="Arial" w:cs="Arial"/>
          <w:szCs w:val="21"/>
        </w:rPr>
        <w:t>include lecture/discussion meetings</w:t>
      </w:r>
      <w:r w:rsidR="00BD116A" w:rsidRPr="00422365">
        <w:rPr>
          <w:rFonts w:ascii="Arial" w:eastAsia="Times New Roman" w:hAnsi="Arial" w:cs="Arial"/>
          <w:szCs w:val="21"/>
        </w:rPr>
        <w:t>)</w:t>
      </w:r>
      <w:r w:rsidR="00182735">
        <w:rPr>
          <w:rFonts w:ascii="Arial" w:eastAsia="Times New Roman" w:hAnsi="Arial" w:cs="Arial"/>
          <w:szCs w:val="21"/>
        </w:rPr>
        <w:t>&gt;&gt;</w:t>
      </w:r>
    </w:p>
    <w:p w:rsidR="00FF5DA2" w:rsidRPr="002E5F3C" w:rsidRDefault="00FF5DA2" w:rsidP="00E5724D">
      <w:pPr>
        <w:shd w:val="clear" w:color="auto" w:fill="FFFFFF"/>
        <w:spacing w:after="0" w:line="240" w:lineRule="auto"/>
        <w:rPr>
          <w:rFonts w:ascii="Arial" w:eastAsia="Times New Roman" w:hAnsi="Arial" w:cs="Arial"/>
          <w:sz w:val="12"/>
          <w:szCs w:val="21"/>
        </w:rPr>
      </w:pPr>
    </w:p>
    <w:p w:rsidR="00FF5DA2" w:rsidRPr="002925BE" w:rsidRDefault="00E5724D" w:rsidP="00E5724D">
      <w:pPr>
        <w:shd w:val="clear" w:color="auto" w:fill="FFFFFF"/>
        <w:spacing w:after="0" w:line="240" w:lineRule="auto"/>
        <w:rPr>
          <w:rFonts w:ascii="Arial" w:eastAsia="Times New Roman" w:hAnsi="Arial" w:cs="Arial"/>
          <w:b/>
          <w:sz w:val="24"/>
          <w:szCs w:val="21"/>
        </w:rPr>
      </w:pPr>
      <w:r w:rsidRPr="002925BE">
        <w:rPr>
          <w:rFonts w:ascii="Arial" w:eastAsia="Times New Roman" w:hAnsi="Arial" w:cs="Arial"/>
          <w:b/>
          <w:sz w:val="24"/>
          <w:szCs w:val="21"/>
        </w:rPr>
        <w:t>Instructor</w:t>
      </w:r>
      <w:bookmarkStart w:id="0" w:name="_GoBack"/>
      <w:bookmarkEnd w:id="0"/>
      <w:r w:rsidRPr="002925BE">
        <w:rPr>
          <w:rFonts w:ascii="Arial" w:eastAsia="Times New Roman" w:hAnsi="Arial" w:cs="Arial"/>
          <w:b/>
          <w:sz w:val="24"/>
          <w:szCs w:val="21"/>
        </w:rPr>
        <w:t xml:space="preserve">: </w:t>
      </w:r>
      <w:r w:rsidR="00182735">
        <w:rPr>
          <w:rFonts w:ascii="Arial" w:eastAsia="Times New Roman" w:hAnsi="Arial" w:cs="Arial"/>
          <w:b/>
          <w:sz w:val="24"/>
          <w:szCs w:val="21"/>
        </w:rPr>
        <w:t>&lt;&lt;</w:t>
      </w:r>
      <w:r w:rsidRPr="002925BE">
        <w:rPr>
          <w:rFonts w:ascii="Arial" w:eastAsia="Times New Roman" w:hAnsi="Arial" w:cs="Arial"/>
          <w:b/>
          <w:sz w:val="24"/>
          <w:szCs w:val="21"/>
        </w:rPr>
        <w:t>Name</w:t>
      </w:r>
      <w:r w:rsidR="00182735">
        <w:rPr>
          <w:rFonts w:ascii="Arial" w:eastAsia="Times New Roman" w:hAnsi="Arial" w:cs="Arial"/>
          <w:b/>
          <w:sz w:val="24"/>
          <w:szCs w:val="21"/>
        </w:rPr>
        <w:t>&gt;&gt;</w:t>
      </w:r>
    </w:p>
    <w:p w:rsidR="00E5724D" w:rsidRPr="002E5F3C" w:rsidRDefault="00E5724D" w:rsidP="00E5724D">
      <w:pPr>
        <w:shd w:val="clear" w:color="auto" w:fill="FFFFFF"/>
        <w:spacing w:after="0" w:line="240" w:lineRule="auto"/>
        <w:rPr>
          <w:rFonts w:ascii="Arial" w:eastAsia="Times New Roman" w:hAnsi="Arial" w:cs="Arial"/>
          <w:szCs w:val="21"/>
        </w:rPr>
      </w:pPr>
      <w:r w:rsidRPr="002E5F3C">
        <w:rPr>
          <w:rFonts w:ascii="Arial" w:eastAsia="Times New Roman" w:hAnsi="Arial" w:cs="Arial"/>
          <w:b/>
          <w:szCs w:val="21"/>
        </w:rPr>
        <w:t>Email:</w:t>
      </w:r>
      <w:r w:rsidRPr="002E5F3C">
        <w:rPr>
          <w:rFonts w:ascii="Arial" w:eastAsia="Times New Roman" w:hAnsi="Arial" w:cs="Arial"/>
          <w:szCs w:val="21"/>
        </w:rPr>
        <w:t xml:space="preserve"> </w:t>
      </w:r>
      <w:r w:rsidR="00182735">
        <w:rPr>
          <w:rFonts w:ascii="Arial" w:eastAsia="Times New Roman" w:hAnsi="Arial" w:cs="Arial"/>
          <w:szCs w:val="21"/>
        </w:rPr>
        <w:t>&lt;&lt;enter&gt;&gt;</w:t>
      </w:r>
    </w:p>
    <w:p w:rsidR="00FF5DA2" w:rsidRPr="00422365" w:rsidRDefault="00E5724D" w:rsidP="00E5724D">
      <w:pPr>
        <w:shd w:val="clear" w:color="auto" w:fill="FFFFFF"/>
        <w:spacing w:after="0" w:line="240" w:lineRule="auto"/>
        <w:rPr>
          <w:rFonts w:ascii="Arial" w:eastAsia="Times New Roman" w:hAnsi="Arial" w:cs="Arial"/>
          <w:szCs w:val="21"/>
        </w:rPr>
      </w:pPr>
      <w:r w:rsidRPr="002E5F3C">
        <w:rPr>
          <w:rFonts w:ascii="Arial" w:eastAsia="Times New Roman" w:hAnsi="Arial" w:cs="Arial"/>
          <w:b/>
          <w:szCs w:val="21"/>
        </w:rPr>
        <w:t>Office Location:</w:t>
      </w:r>
      <w:r w:rsidR="00422365">
        <w:rPr>
          <w:rFonts w:ascii="Arial" w:eastAsia="Times New Roman" w:hAnsi="Arial" w:cs="Arial"/>
          <w:b/>
          <w:szCs w:val="21"/>
        </w:rPr>
        <w:t xml:space="preserve"> </w:t>
      </w:r>
      <w:r w:rsidR="00182735" w:rsidRPr="00182735">
        <w:rPr>
          <w:rFonts w:ascii="Arial" w:eastAsia="Times New Roman" w:hAnsi="Arial" w:cs="Arial"/>
          <w:szCs w:val="21"/>
        </w:rPr>
        <w:t>&lt;&lt;</w:t>
      </w:r>
      <w:r w:rsidR="00422365" w:rsidRPr="00182735">
        <w:rPr>
          <w:rFonts w:ascii="Arial" w:eastAsia="Times New Roman" w:hAnsi="Arial" w:cs="Arial"/>
          <w:szCs w:val="21"/>
        </w:rPr>
        <w:t>enter</w:t>
      </w:r>
      <w:r w:rsidR="00182735" w:rsidRPr="00182735">
        <w:rPr>
          <w:rFonts w:ascii="Arial" w:eastAsia="Times New Roman" w:hAnsi="Arial" w:cs="Arial"/>
          <w:szCs w:val="21"/>
        </w:rPr>
        <w:t>&gt;&gt;</w:t>
      </w:r>
    </w:p>
    <w:p w:rsidR="00E5724D" w:rsidRDefault="00E5724D" w:rsidP="00E5724D">
      <w:pPr>
        <w:shd w:val="clear" w:color="auto" w:fill="FFFFFF"/>
        <w:spacing w:after="0" w:line="240" w:lineRule="auto"/>
        <w:rPr>
          <w:rFonts w:ascii="Arial" w:eastAsia="Times New Roman" w:hAnsi="Arial" w:cs="Arial"/>
          <w:szCs w:val="21"/>
        </w:rPr>
      </w:pPr>
      <w:r w:rsidRPr="002E5F3C">
        <w:rPr>
          <w:rFonts w:ascii="Arial" w:eastAsia="Times New Roman" w:hAnsi="Arial" w:cs="Arial"/>
          <w:b/>
          <w:szCs w:val="21"/>
        </w:rPr>
        <w:t>Office Hours:</w:t>
      </w:r>
      <w:r w:rsidR="00422365" w:rsidRPr="00182735">
        <w:rPr>
          <w:rFonts w:ascii="Arial" w:eastAsia="Times New Roman" w:hAnsi="Arial" w:cs="Arial"/>
          <w:szCs w:val="21"/>
        </w:rPr>
        <w:t xml:space="preserve"> </w:t>
      </w:r>
      <w:r w:rsidR="00182735" w:rsidRPr="00182735">
        <w:rPr>
          <w:rFonts w:ascii="Arial" w:eastAsia="Times New Roman" w:hAnsi="Arial" w:cs="Arial"/>
          <w:szCs w:val="21"/>
        </w:rPr>
        <w:t>&lt;&lt;</w:t>
      </w:r>
      <w:r w:rsidR="00422365" w:rsidRPr="00182735">
        <w:rPr>
          <w:rFonts w:ascii="Arial" w:eastAsia="Times New Roman" w:hAnsi="Arial" w:cs="Arial"/>
          <w:szCs w:val="21"/>
        </w:rPr>
        <w:t>days/times</w:t>
      </w:r>
      <w:r w:rsidR="00182735" w:rsidRPr="00182735">
        <w:rPr>
          <w:rFonts w:ascii="Arial" w:eastAsia="Times New Roman" w:hAnsi="Arial" w:cs="Arial"/>
          <w:szCs w:val="21"/>
        </w:rPr>
        <w:t>&gt;&gt;</w:t>
      </w:r>
    </w:p>
    <w:p w:rsidR="000B2C47" w:rsidRPr="000B2C47" w:rsidRDefault="000B2C47" w:rsidP="00E5724D">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Changes to office hours will be announced to students during the class meeting time before, by email, and/or on the course website. It is always a good idea to indicate via email or in-person your intention to visit office hours as I may have appointments with other students during that time. If your class schedule does not allow you visit office hours during this time, please discuss with me as we may schedule another time to meet. I reserve the right to change the office hours schedule if there is sufficient demand, and this will be announced to students.</w:t>
      </w:r>
      <w:r w:rsidRPr="000B2C47">
        <w:rPr>
          <w:rFonts w:ascii="Arial" w:eastAsia="Times New Roman" w:hAnsi="Arial" w:cs="Arial"/>
          <w:sz w:val="20"/>
          <w:szCs w:val="21"/>
        </w:rPr>
        <w:t xml:space="preserve"> </w:t>
      </w:r>
    </w:p>
    <w:p w:rsidR="00422365" w:rsidRPr="00422365" w:rsidRDefault="00422365" w:rsidP="00E5724D">
      <w:pPr>
        <w:shd w:val="clear" w:color="auto" w:fill="FFFFFF"/>
        <w:spacing w:after="0" w:line="240" w:lineRule="auto"/>
        <w:rPr>
          <w:rFonts w:ascii="Arial" w:eastAsia="Times New Roman" w:hAnsi="Arial" w:cs="Arial"/>
          <w:b/>
          <w:sz w:val="12"/>
          <w:szCs w:val="21"/>
        </w:rPr>
      </w:pPr>
    </w:p>
    <w:p w:rsidR="00E5724D" w:rsidRPr="002E5F3C" w:rsidRDefault="00E5724D" w:rsidP="00E5724D">
      <w:pPr>
        <w:shd w:val="clear" w:color="auto" w:fill="FFFFFF"/>
        <w:spacing w:after="0" w:line="240" w:lineRule="auto"/>
        <w:rPr>
          <w:rFonts w:ascii="Arial" w:eastAsia="Times New Roman" w:hAnsi="Arial" w:cs="Arial"/>
          <w:i/>
          <w:sz w:val="28"/>
          <w:szCs w:val="21"/>
        </w:rPr>
      </w:pPr>
      <w:r w:rsidRPr="002925BE">
        <w:rPr>
          <w:rFonts w:ascii="Arial" w:eastAsia="Times New Roman" w:hAnsi="Arial" w:cs="Arial"/>
          <w:b/>
          <w:sz w:val="24"/>
          <w:szCs w:val="21"/>
        </w:rPr>
        <w:t xml:space="preserve">TA Information: </w:t>
      </w:r>
      <w:r w:rsidR="00182735" w:rsidRPr="00182735">
        <w:rPr>
          <w:rFonts w:ascii="Arial" w:eastAsia="Times New Roman" w:hAnsi="Arial" w:cs="Arial"/>
          <w:sz w:val="24"/>
          <w:szCs w:val="21"/>
        </w:rPr>
        <w:t>&lt;</w:t>
      </w:r>
      <w:proofErr w:type="gramStart"/>
      <w:r w:rsidR="00182735" w:rsidRPr="00182735">
        <w:rPr>
          <w:rFonts w:ascii="Arial" w:eastAsia="Times New Roman" w:hAnsi="Arial" w:cs="Arial"/>
          <w:sz w:val="24"/>
          <w:szCs w:val="21"/>
        </w:rPr>
        <w:t>&lt;</w:t>
      </w:r>
      <w:r w:rsidRPr="00182735">
        <w:rPr>
          <w:rFonts w:ascii="Arial" w:eastAsia="Times New Roman" w:hAnsi="Arial" w:cs="Arial"/>
          <w:szCs w:val="21"/>
        </w:rPr>
        <w:t>(</w:t>
      </w:r>
      <w:proofErr w:type="gramEnd"/>
      <w:r w:rsidRPr="00182735">
        <w:rPr>
          <w:rFonts w:ascii="Arial" w:eastAsia="Times New Roman" w:hAnsi="Arial" w:cs="Arial"/>
          <w:szCs w:val="21"/>
        </w:rPr>
        <w:t>if applicable)</w:t>
      </w:r>
      <w:r w:rsidR="00182735" w:rsidRPr="00182735">
        <w:rPr>
          <w:rFonts w:ascii="Arial" w:eastAsia="Times New Roman" w:hAnsi="Arial" w:cs="Arial"/>
          <w:szCs w:val="21"/>
        </w:rPr>
        <w:t>&gt;&gt;</w:t>
      </w:r>
    </w:p>
    <w:p w:rsidR="000068FA" w:rsidRPr="00283068" w:rsidRDefault="000068FA" w:rsidP="000068FA">
      <w:pPr>
        <w:shd w:val="clear" w:color="auto" w:fill="FFFFFF"/>
        <w:spacing w:after="0" w:line="240" w:lineRule="auto"/>
        <w:rPr>
          <w:rFonts w:ascii="Arial" w:eastAsia="Times New Roman" w:hAnsi="Arial" w:cs="Arial"/>
          <w:sz w:val="16"/>
          <w:szCs w:val="21"/>
        </w:rPr>
      </w:pPr>
    </w:p>
    <w:p w:rsidR="00FF5DA2" w:rsidRPr="002925BE" w:rsidRDefault="00E5724D" w:rsidP="00E5724D">
      <w:pPr>
        <w:shd w:val="clear" w:color="auto" w:fill="FFFFFF"/>
        <w:spacing w:after="0" w:line="240" w:lineRule="auto"/>
        <w:rPr>
          <w:rFonts w:ascii="Arial" w:eastAsia="Times New Roman" w:hAnsi="Arial" w:cs="Arial"/>
          <w:b/>
          <w:sz w:val="24"/>
          <w:szCs w:val="21"/>
        </w:rPr>
      </w:pPr>
      <w:r w:rsidRPr="002925BE">
        <w:rPr>
          <w:rFonts w:ascii="Arial" w:eastAsia="Times New Roman" w:hAnsi="Arial" w:cs="Arial"/>
          <w:b/>
          <w:sz w:val="24"/>
          <w:szCs w:val="21"/>
        </w:rPr>
        <w:t>Course Description</w:t>
      </w:r>
    </w:p>
    <w:p w:rsidR="00FF5DA2" w:rsidRPr="00A86A4B" w:rsidRDefault="00182735" w:rsidP="00E5724D">
      <w:pPr>
        <w:shd w:val="clear" w:color="auto" w:fill="FFFFFF"/>
        <w:spacing w:after="0" w:line="240" w:lineRule="auto"/>
        <w:rPr>
          <w:rFonts w:ascii="Arial" w:eastAsia="Times New Roman" w:hAnsi="Arial" w:cs="Arial"/>
          <w:sz w:val="20"/>
          <w:szCs w:val="20"/>
        </w:rPr>
      </w:pPr>
      <w:r w:rsidRPr="00A86A4B">
        <w:rPr>
          <w:rFonts w:ascii="Arial" w:eastAsia="Times New Roman" w:hAnsi="Arial" w:cs="Arial"/>
          <w:sz w:val="20"/>
          <w:szCs w:val="20"/>
        </w:rPr>
        <w:t>&lt;&lt;</w:t>
      </w:r>
      <w:r w:rsidR="00A86A4B" w:rsidRPr="00A86A4B">
        <w:rPr>
          <w:rFonts w:ascii="Arial" w:hAnsi="Arial" w:cs="Arial"/>
          <w:sz w:val="20"/>
          <w:szCs w:val="20"/>
        </w:rPr>
        <w:t>A brief description of the course, ideally one that expands on the catalog description</w:t>
      </w:r>
      <w:r w:rsidRPr="00A86A4B">
        <w:rPr>
          <w:rFonts w:ascii="Arial" w:eastAsia="Times New Roman" w:hAnsi="Arial" w:cs="Arial"/>
          <w:sz w:val="20"/>
          <w:szCs w:val="20"/>
        </w:rPr>
        <w:t>&gt;&gt;</w:t>
      </w:r>
    </w:p>
    <w:p w:rsidR="00E5724D" w:rsidRDefault="00E5724D" w:rsidP="00E5724D">
      <w:pPr>
        <w:shd w:val="clear" w:color="auto" w:fill="FFFFFF"/>
        <w:spacing w:after="0" w:line="240" w:lineRule="auto"/>
        <w:rPr>
          <w:rFonts w:ascii="Arial" w:eastAsia="Times New Roman" w:hAnsi="Arial" w:cs="Arial"/>
          <w:sz w:val="12"/>
          <w:szCs w:val="21"/>
        </w:rPr>
      </w:pPr>
    </w:p>
    <w:p w:rsidR="00A86A4B" w:rsidRPr="002925BE" w:rsidRDefault="00A86A4B" w:rsidP="00A86A4B">
      <w:pPr>
        <w:shd w:val="clear" w:color="auto" w:fill="FFFFFF"/>
        <w:spacing w:after="0" w:line="240" w:lineRule="auto"/>
        <w:rPr>
          <w:rFonts w:ascii="Arial" w:eastAsia="Times New Roman" w:hAnsi="Arial" w:cs="Arial"/>
          <w:b/>
          <w:sz w:val="24"/>
          <w:szCs w:val="21"/>
        </w:rPr>
      </w:pPr>
      <w:r w:rsidRPr="002925BE">
        <w:rPr>
          <w:rFonts w:ascii="Arial" w:eastAsia="Times New Roman" w:hAnsi="Arial" w:cs="Arial"/>
          <w:b/>
          <w:sz w:val="24"/>
          <w:szCs w:val="21"/>
        </w:rPr>
        <w:t>Prerequisites</w:t>
      </w:r>
    </w:p>
    <w:p w:rsidR="00A86A4B" w:rsidRPr="002925BE" w:rsidRDefault="00A86A4B" w:rsidP="00A86A4B">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&lt;&lt;</w:t>
      </w:r>
      <w:r w:rsidRPr="002925BE">
        <w:rPr>
          <w:rFonts w:ascii="Arial" w:eastAsia="Times New Roman" w:hAnsi="Arial" w:cs="Arial"/>
          <w:sz w:val="20"/>
          <w:szCs w:val="21"/>
        </w:rPr>
        <w:t>Specific courses and/or knowledge required or recommended to be successful in the course (include information required from Course Catalog)</w:t>
      </w:r>
      <w:r>
        <w:rPr>
          <w:rFonts w:ascii="Arial" w:eastAsia="Times New Roman" w:hAnsi="Arial" w:cs="Arial"/>
          <w:sz w:val="20"/>
          <w:szCs w:val="21"/>
        </w:rPr>
        <w:t>&gt;&gt;</w:t>
      </w:r>
    </w:p>
    <w:p w:rsidR="00A86A4B" w:rsidRDefault="00A86A4B" w:rsidP="00A86A4B">
      <w:pPr>
        <w:shd w:val="clear" w:color="auto" w:fill="FFFFFF"/>
        <w:spacing w:after="0" w:line="240" w:lineRule="auto"/>
        <w:rPr>
          <w:rFonts w:ascii="Arial" w:eastAsia="Times New Roman" w:hAnsi="Arial" w:cs="Arial"/>
          <w:sz w:val="12"/>
          <w:szCs w:val="21"/>
        </w:rPr>
      </w:pPr>
    </w:p>
    <w:p w:rsidR="00A86A4B" w:rsidRPr="00422365" w:rsidRDefault="00A86A4B" w:rsidP="00A86A4B">
      <w:pPr>
        <w:shd w:val="clear" w:color="auto" w:fill="FFFFFF"/>
        <w:spacing w:after="0" w:line="240" w:lineRule="auto"/>
        <w:rPr>
          <w:rFonts w:ascii="Arial" w:eastAsia="Times New Roman" w:hAnsi="Arial" w:cs="Arial"/>
          <w:szCs w:val="21"/>
        </w:rPr>
      </w:pPr>
      <w:r w:rsidRPr="00422365">
        <w:rPr>
          <w:rFonts w:ascii="Arial" w:eastAsia="Times New Roman" w:hAnsi="Arial" w:cs="Arial"/>
          <w:b/>
          <w:szCs w:val="21"/>
        </w:rPr>
        <w:t>Requirements Course Meets:</w:t>
      </w:r>
      <w:r w:rsidRPr="00422365">
        <w:rPr>
          <w:rFonts w:ascii="Arial" w:eastAsia="Times New Roman" w:hAnsi="Arial" w:cs="Arial"/>
          <w:szCs w:val="21"/>
        </w:rPr>
        <w:t xml:space="preserve"> </w:t>
      </w:r>
      <w:r w:rsidRPr="00A86A4B">
        <w:rPr>
          <w:rFonts w:ascii="Arial" w:eastAsia="Times New Roman" w:hAnsi="Arial" w:cs="Arial"/>
          <w:sz w:val="20"/>
          <w:szCs w:val="21"/>
        </w:rPr>
        <w:t>&lt;</w:t>
      </w:r>
      <w:proofErr w:type="gramStart"/>
      <w:r w:rsidRPr="00A86A4B">
        <w:rPr>
          <w:rFonts w:ascii="Arial" w:eastAsia="Times New Roman" w:hAnsi="Arial" w:cs="Arial"/>
          <w:sz w:val="20"/>
          <w:szCs w:val="21"/>
        </w:rPr>
        <w:t>&lt;(</w:t>
      </w:r>
      <w:proofErr w:type="spellStart"/>
      <w:proofErr w:type="gramEnd"/>
      <w:r w:rsidRPr="00A86A4B">
        <w:rPr>
          <w:rFonts w:ascii="Arial" w:eastAsia="Times New Roman" w:hAnsi="Arial" w:cs="Arial"/>
          <w:sz w:val="20"/>
          <w:szCs w:val="21"/>
        </w:rPr>
        <w:t>GenEd</w:t>
      </w:r>
      <w:proofErr w:type="spellEnd"/>
      <w:r w:rsidRPr="00A86A4B">
        <w:rPr>
          <w:rFonts w:ascii="Arial" w:eastAsia="Times New Roman" w:hAnsi="Arial" w:cs="Arial"/>
          <w:sz w:val="20"/>
          <w:szCs w:val="21"/>
        </w:rPr>
        <w:t>, Major Elective, Major Core Requirement, etc.)&gt;&gt;</w:t>
      </w:r>
    </w:p>
    <w:p w:rsidR="00A86A4B" w:rsidRPr="002E5F3C" w:rsidRDefault="00A86A4B" w:rsidP="00A86A4B">
      <w:pPr>
        <w:shd w:val="clear" w:color="auto" w:fill="FFFFFF"/>
        <w:spacing w:after="0" w:line="240" w:lineRule="auto"/>
        <w:rPr>
          <w:rFonts w:ascii="Arial" w:eastAsia="Times New Roman" w:hAnsi="Arial" w:cs="Arial"/>
          <w:sz w:val="12"/>
          <w:szCs w:val="21"/>
        </w:rPr>
      </w:pPr>
    </w:p>
    <w:p w:rsidR="00E5724D" w:rsidRPr="002925BE" w:rsidRDefault="000068FA" w:rsidP="00E5724D">
      <w:pPr>
        <w:shd w:val="clear" w:color="auto" w:fill="FFFFFF"/>
        <w:spacing w:after="0" w:line="240" w:lineRule="auto"/>
        <w:rPr>
          <w:rFonts w:ascii="Arial" w:eastAsia="Times New Roman" w:hAnsi="Arial" w:cs="Arial"/>
          <w:b/>
          <w:sz w:val="24"/>
          <w:szCs w:val="21"/>
        </w:rPr>
      </w:pPr>
      <w:r w:rsidRPr="002925BE">
        <w:rPr>
          <w:rFonts w:ascii="Arial" w:eastAsia="Times New Roman" w:hAnsi="Arial" w:cs="Arial"/>
          <w:b/>
          <w:sz w:val="24"/>
          <w:szCs w:val="21"/>
        </w:rPr>
        <w:t>Learning Outcomes</w:t>
      </w:r>
    </w:p>
    <w:p w:rsidR="00E5724D" w:rsidRDefault="00182735" w:rsidP="00EC3EDC">
      <w:pPr>
        <w:pStyle w:val="ListParagraph"/>
        <w:numPr>
          <w:ilvl w:val="0"/>
          <w:numId w:val="12"/>
        </w:num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&lt;&lt;</w:t>
      </w:r>
      <w:r w:rsidR="000068FA" w:rsidRPr="002925BE">
        <w:rPr>
          <w:rFonts w:ascii="Arial" w:eastAsia="Times New Roman" w:hAnsi="Arial" w:cs="Arial"/>
          <w:sz w:val="20"/>
          <w:szCs w:val="21"/>
        </w:rPr>
        <w:t>A list of 3 or more Student Learning Outcomes (SLOs)~ these should be in alignment with our Economics Learning Outcomes</w:t>
      </w:r>
      <w:r w:rsidR="00EC3EDC" w:rsidRPr="002925BE">
        <w:rPr>
          <w:rFonts w:ascii="Arial" w:eastAsia="Times New Roman" w:hAnsi="Arial" w:cs="Arial"/>
          <w:sz w:val="20"/>
          <w:szCs w:val="21"/>
        </w:rPr>
        <w:t>, but more specific for the course</w:t>
      </w:r>
      <w:r w:rsidR="000068FA" w:rsidRPr="002925BE">
        <w:rPr>
          <w:rFonts w:ascii="Arial" w:eastAsia="Times New Roman" w:hAnsi="Arial" w:cs="Arial"/>
          <w:sz w:val="20"/>
          <w:szCs w:val="21"/>
        </w:rPr>
        <w:t xml:space="preserve">. For Gen Ed courses, consider </w:t>
      </w:r>
      <w:r w:rsidR="00EC3EDC" w:rsidRPr="002925BE">
        <w:rPr>
          <w:rFonts w:ascii="Arial" w:eastAsia="Times New Roman" w:hAnsi="Arial" w:cs="Arial"/>
          <w:sz w:val="20"/>
          <w:szCs w:val="21"/>
        </w:rPr>
        <w:t xml:space="preserve">making them </w:t>
      </w:r>
      <w:r w:rsidR="000068FA" w:rsidRPr="002925BE">
        <w:rPr>
          <w:rFonts w:ascii="Arial" w:eastAsia="Times New Roman" w:hAnsi="Arial" w:cs="Arial"/>
          <w:sz w:val="20"/>
          <w:szCs w:val="21"/>
        </w:rPr>
        <w:t xml:space="preserve">specific </w:t>
      </w:r>
      <w:r w:rsidR="00EC3EDC" w:rsidRPr="002925BE">
        <w:rPr>
          <w:rFonts w:ascii="Arial" w:eastAsia="Times New Roman" w:hAnsi="Arial" w:cs="Arial"/>
          <w:sz w:val="20"/>
          <w:szCs w:val="21"/>
        </w:rPr>
        <w:t>to Gen Ed requirement</w:t>
      </w:r>
      <w:proofErr w:type="gramStart"/>
      <w:r w:rsidR="000068FA" w:rsidRPr="002925BE">
        <w:rPr>
          <w:rFonts w:ascii="Arial" w:eastAsia="Times New Roman" w:hAnsi="Arial" w:cs="Arial"/>
          <w:sz w:val="20"/>
          <w:szCs w:val="21"/>
        </w:rPr>
        <w:t>.</w:t>
      </w:r>
      <w:r>
        <w:rPr>
          <w:rFonts w:ascii="Arial" w:eastAsia="Times New Roman" w:hAnsi="Arial" w:cs="Arial"/>
          <w:sz w:val="20"/>
          <w:szCs w:val="21"/>
        </w:rPr>
        <w:t>&gt;</w:t>
      </w:r>
      <w:proofErr w:type="gramEnd"/>
      <w:r>
        <w:rPr>
          <w:rFonts w:ascii="Arial" w:eastAsia="Times New Roman" w:hAnsi="Arial" w:cs="Arial"/>
          <w:sz w:val="20"/>
          <w:szCs w:val="21"/>
        </w:rPr>
        <w:t>&gt;</w:t>
      </w:r>
    </w:p>
    <w:p w:rsidR="00A239C9" w:rsidRPr="00A239C9" w:rsidRDefault="00A239C9" w:rsidP="00A239C9">
      <w:pPr>
        <w:pStyle w:val="ListParagraph"/>
        <w:shd w:val="clear" w:color="auto" w:fill="FFFFFF"/>
        <w:spacing w:after="0" w:line="240" w:lineRule="auto"/>
        <w:ind w:left="360"/>
        <w:rPr>
          <w:rFonts w:ascii="Arial" w:eastAsia="Times New Roman" w:hAnsi="Arial" w:cs="Arial"/>
          <w:b/>
          <w:sz w:val="20"/>
          <w:szCs w:val="21"/>
        </w:rPr>
      </w:pPr>
      <w:r>
        <w:rPr>
          <w:rFonts w:ascii="Arial" w:eastAsia="Times New Roman" w:hAnsi="Arial" w:cs="Arial"/>
          <w:b/>
          <w:sz w:val="20"/>
          <w:szCs w:val="21"/>
        </w:rPr>
        <w:t>Undergraduate Program Learning Outcomes for Reference:</w:t>
      </w:r>
    </w:p>
    <w:p w:rsidR="00A239C9" w:rsidRPr="00A239C9" w:rsidRDefault="00A239C9" w:rsidP="00A239C9">
      <w:pPr>
        <w:pStyle w:val="ListParagraph"/>
        <w:numPr>
          <w:ilvl w:val="0"/>
          <w:numId w:val="12"/>
        </w:numPr>
        <w:spacing w:after="0" w:line="240" w:lineRule="auto"/>
        <w:rPr>
          <w:rFonts w:ascii="Arial" w:hAnsi="Arial" w:cs="Arial"/>
          <w:sz w:val="20"/>
        </w:rPr>
      </w:pPr>
      <w:r w:rsidRPr="00A239C9">
        <w:rPr>
          <w:rFonts w:ascii="Arial" w:hAnsi="Arial" w:cs="Arial"/>
          <w:b/>
          <w:sz w:val="20"/>
        </w:rPr>
        <w:t>Analytical Skills/Problem-Solving:</w:t>
      </w:r>
      <w:r w:rsidRPr="00A239C9">
        <w:rPr>
          <w:rFonts w:ascii="Arial" w:hAnsi="Arial" w:cs="Arial"/>
          <w:sz w:val="20"/>
        </w:rPr>
        <w:t xml:space="preserve"> ECON students will effectively visualize, conceptualize, articulate, </w:t>
      </w:r>
      <w:proofErr w:type="gramStart"/>
      <w:r w:rsidRPr="00A239C9">
        <w:rPr>
          <w:rFonts w:ascii="Arial" w:hAnsi="Arial" w:cs="Arial"/>
          <w:sz w:val="20"/>
        </w:rPr>
        <w:t>and</w:t>
      </w:r>
      <w:proofErr w:type="gramEnd"/>
      <w:r w:rsidRPr="00A239C9">
        <w:rPr>
          <w:rFonts w:ascii="Arial" w:hAnsi="Arial" w:cs="Arial"/>
          <w:sz w:val="20"/>
        </w:rPr>
        <w:t xml:space="preserve"> solve complex problems or address problems that do not have a clear answer, with available information, through experimentation and observation, using microeconomic and macroeconomic theory, as well as calculus and statistical tools.</w:t>
      </w:r>
    </w:p>
    <w:p w:rsidR="00A239C9" w:rsidRPr="00A239C9" w:rsidRDefault="00A239C9" w:rsidP="00A239C9">
      <w:pPr>
        <w:pStyle w:val="ListParagraph"/>
        <w:numPr>
          <w:ilvl w:val="0"/>
          <w:numId w:val="12"/>
        </w:numPr>
        <w:spacing w:after="0" w:line="240" w:lineRule="auto"/>
        <w:rPr>
          <w:rFonts w:ascii="Arial" w:hAnsi="Arial" w:cs="Arial"/>
          <w:sz w:val="20"/>
        </w:rPr>
      </w:pPr>
      <w:r w:rsidRPr="00A239C9">
        <w:rPr>
          <w:rFonts w:ascii="Arial" w:hAnsi="Arial" w:cs="Arial"/>
          <w:b/>
          <w:sz w:val="20"/>
        </w:rPr>
        <w:t>Critical Thinking:</w:t>
      </w:r>
      <w:r w:rsidRPr="00A239C9">
        <w:rPr>
          <w:rFonts w:ascii="Arial" w:hAnsi="Arial" w:cs="Arial"/>
          <w:sz w:val="20"/>
        </w:rPr>
        <w:t xml:space="preserve"> ECON students will apply economic analysis to everyday problems helping them to understand events, evaluate specific policy proposals, compare arguments with different conclusions to a specific issue or problem, and assess the role played by assumptions in arguments that reach different conclusions to a specific economic or policy problem.</w:t>
      </w:r>
    </w:p>
    <w:p w:rsidR="00A239C9" w:rsidRPr="00A239C9" w:rsidRDefault="00A239C9" w:rsidP="00A239C9">
      <w:pPr>
        <w:pStyle w:val="ListParagraph"/>
        <w:numPr>
          <w:ilvl w:val="0"/>
          <w:numId w:val="12"/>
        </w:numPr>
        <w:spacing w:after="0" w:line="240" w:lineRule="auto"/>
        <w:rPr>
          <w:rFonts w:ascii="Arial" w:hAnsi="Arial" w:cs="Arial"/>
          <w:sz w:val="20"/>
        </w:rPr>
      </w:pPr>
      <w:r w:rsidRPr="00A239C9">
        <w:rPr>
          <w:rFonts w:ascii="Arial" w:hAnsi="Arial" w:cs="Arial"/>
          <w:b/>
          <w:sz w:val="20"/>
        </w:rPr>
        <w:t xml:space="preserve">Quantitative Reasoning: </w:t>
      </w:r>
      <w:r w:rsidRPr="00A239C9">
        <w:rPr>
          <w:rFonts w:ascii="Arial" w:hAnsi="Arial" w:cs="Arial"/>
          <w:sz w:val="20"/>
        </w:rPr>
        <w:t>ECON students will understand how to apply empirical evidence to economic arguments. Specifically, they may obtain and/or collect relevant data, develop empirical evidence using appropriate statistical techniques, and interpret the results of such analyses.</w:t>
      </w:r>
    </w:p>
    <w:p w:rsidR="00A239C9" w:rsidRPr="00A239C9" w:rsidRDefault="00A239C9" w:rsidP="00A239C9">
      <w:pPr>
        <w:pStyle w:val="ListParagraph"/>
        <w:numPr>
          <w:ilvl w:val="0"/>
          <w:numId w:val="12"/>
        </w:numPr>
        <w:spacing w:after="0" w:line="240" w:lineRule="auto"/>
        <w:rPr>
          <w:rFonts w:ascii="Arial" w:hAnsi="Arial" w:cs="Arial"/>
          <w:sz w:val="20"/>
        </w:rPr>
      </w:pPr>
      <w:r w:rsidRPr="00A239C9">
        <w:rPr>
          <w:rFonts w:ascii="Arial" w:hAnsi="Arial" w:cs="Arial"/>
          <w:b/>
          <w:sz w:val="20"/>
        </w:rPr>
        <w:t>Specialized Knowledge and Practical Application:</w:t>
      </w:r>
      <w:r w:rsidRPr="00A239C9">
        <w:rPr>
          <w:rFonts w:ascii="Arial" w:hAnsi="Arial" w:cs="Arial"/>
          <w:sz w:val="20"/>
        </w:rPr>
        <w:t xml:space="preserve"> ECON students will develop deeper analytical, critical, and quantitative skills in specialized areas by applying economic concepts to real world situations.</w:t>
      </w:r>
    </w:p>
    <w:p w:rsidR="00A239C9" w:rsidRPr="00A239C9" w:rsidRDefault="00A239C9" w:rsidP="00A239C9">
      <w:pPr>
        <w:pStyle w:val="ListParagraph"/>
        <w:numPr>
          <w:ilvl w:val="0"/>
          <w:numId w:val="12"/>
        </w:numPr>
        <w:spacing w:after="0" w:line="240" w:lineRule="auto"/>
        <w:rPr>
          <w:rFonts w:ascii="Arial" w:hAnsi="Arial" w:cs="Arial"/>
          <w:b/>
          <w:sz w:val="20"/>
        </w:rPr>
      </w:pPr>
      <w:r w:rsidRPr="00A239C9">
        <w:rPr>
          <w:rFonts w:ascii="Arial" w:hAnsi="Arial" w:cs="Arial"/>
          <w:b/>
          <w:sz w:val="20"/>
        </w:rPr>
        <w:t xml:space="preserve">Interdisciplinary Knowledge, Diverse Issues, and Global Consciousness: </w:t>
      </w:r>
      <w:r w:rsidRPr="00A239C9">
        <w:rPr>
          <w:rFonts w:ascii="Arial" w:hAnsi="Arial" w:cs="Arial"/>
          <w:sz w:val="20"/>
        </w:rPr>
        <w:t>ECON students will broaden their global and disciplinary knowledge, enhancing their understanding of the world around them both within economics and beyond.</w:t>
      </w:r>
    </w:p>
    <w:p w:rsidR="00711164" w:rsidRPr="00711164" w:rsidRDefault="00711164" w:rsidP="00711164">
      <w:pPr>
        <w:pStyle w:val="ListParagraph"/>
        <w:shd w:val="clear" w:color="auto" w:fill="FFFFFF"/>
        <w:spacing w:after="0" w:line="240" w:lineRule="auto"/>
        <w:rPr>
          <w:rFonts w:ascii="Arial" w:eastAsia="Times New Roman" w:hAnsi="Arial" w:cs="Arial"/>
          <w:sz w:val="12"/>
          <w:szCs w:val="21"/>
        </w:rPr>
      </w:pPr>
    </w:p>
    <w:p w:rsidR="00E5724D" w:rsidRPr="002925BE" w:rsidRDefault="00E5724D" w:rsidP="00E5724D">
      <w:pPr>
        <w:shd w:val="clear" w:color="auto" w:fill="FFFFFF"/>
        <w:spacing w:after="0" w:line="240" w:lineRule="auto"/>
        <w:rPr>
          <w:rFonts w:ascii="Arial" w:eastAsia="Times New Roman" w:hAnsi="Arial" w:cs="Arial"/>
          <w:b/>
          <w:sz w:val="24"/>
          <w:szCs w:val="21"/>
        </w:rPr>
      </w:pPr>
      <w:r w:rsidRPr="002925BE">
        <w:rPr>
          <w:rFonts w:ascii="Arial" w:eastAsia="Times New Roman" w:hAnsi="Arial" w:cs="Arial"/>
          <w:b/>
          <w:sz w:val="24"/>
          <w:szCs w:val="21"/>
        </w:rPr>
        <w:t>Website</w:t>
      </w:r>
    </w:p>
    <w:p w:rsidR="00E5724D" w:rsidRPr="002925BE" w:rsidRDefault="00182735" w:rsidP="00E5724D">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&lt;&lt;</w:t>
      </w:r>
      <w:r w:rsidR="00E5724D" w:rsidRPr="002925BE">
        <w:rPr>
          <w:rFonts w:ascii="Arial" w:eastAsia="Times New Roman" w:hAnsi="Arial" w:cs="Arial"/>
          <w:sz w:val="20"/>
          <w:szCs w:val="21"/>
        </w:rPr>
        <w:t>If your course has a website, please list (ex: Moodle, Compass, etc.)</w:t>
      </w:r>
      <w:r>
        <w:rPr>
          <w:rFonts w:ascii="Arial" w:eastAsia="Times New Roman" w:hAnsi="Arial" w:cs="Arial"/>
          <w:sz w:val="20"/>
          <w:szCs w:val="21"/>
        </w:rPr>
        <w:t>&gt;&gt;</w:t>
      </w:r>
    </w:p>
    <w:p w:rsidR="00711164" w:rsidRPr="002E5F3C" w:rsidRDefault="00711164" w:rsidP="00711164">
      <w:pPr>
        <w:shd w:val="clear" w:color="auto" w:fill="FFFFFF"/>
        <w:spacing w:after="0" w:line="240" w:lineRule="auto"/>
        <w:rPr>
          <w:rFonts w:ascii="Arial" w:eastAsia="Times New Roman" w:hAnsi="Arial" w:cs="Arial"/>
          <w:sz w:val="12"/>
          <w:szCs w:val="21"/>
        </w:rPr>
      </w:pPr>
    </w:p>
    <w:p w:rsidR="00E5724D" w:rsidRPr="002925BE" w:rsidRDefault="00E5724D" w:rsidP="00E5724D">
      <w:pPr>
        <w:shd w:val="clear" w:color="auto" w:fill="FFFFFF"/>
        <w:spacing w:after="0" w:line="240" w:lineRule="auto"/>
        <w:rPr>
          <w:rFonts w:ascii="Arial" w:eastAsia="Times New Roman" w:hAnsi="Arial" w:cs="Arial"/>
          <w:b/>
          <w:sz w:val="24"/>
          <w:szCs w:val="21"/>
        </w:rPr>
      </w:pPr>
      <w:r w:rsidRPr="002925BE">
        <w:rPr>
          <w:rFonts w:ascii="Arial" w:eastAsia="Times New Roman" w:hAnsi="Arial" w:cs="Arial"/>
          <w:b/>
          <w:sz w:val="24"/>
          <w:szCs w:val="21"/>
        </w:rPr>
        <w:t>Textbook/Other Required Materials</w:t>
      </w:r>
    </w:p>
    <w:p w:rsidR="00E5724D" w:rsidRPr="002925BE" w:rsidRDefault="00182735" w:rsidP="00E5724D">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&lt;&lt;</w:t>
      </w:r>
      <w:r w:rsidR="00E5724D" w:rsidRPr="002925BE">
        <w:rPr>
          <w:rFonts w:ascii="Arial" w:eastAsia="Times New Roman" w:hAnsi="Arial" w:cs="Arial"/>
          <w:sz w:val="20"/>
          <w:szCs w:val="21"/>
        </w:rPr>
        <w:t>List if textbooks or workbooks are required or recommended, and how students should obtain (Illini Union Bookstore, or other)? List any other resources which would be helpful or required for the course</w:t>
      </w:r>
      <w:r w:rsidR="00AD4289" w:rsidRPr="002925BE">
        <w:rPr>
          <w:rFonts w:ascii="Arial" w:eastAsia="Times New Roman" w:hAnsi="Arial" w:cs="Arial"/>
          <w:sz w:val="20"/>
          <w:szCs w:val="21"/>
        </w:rPr>
        <w:t xml:space="preserve">. Text readings </w:t>
      </w:r>
      <w:r w:rsidR="00AD4289" w:rsidRPr="002925BE">
        <w:rPr>
          <w:rFonts w:ascii="Arial" w:eastAsia="Times New Roman" w:hAnsi="Arial" w:cs="Arial"/>
          <w:sz w:val="20"/>
          <w:szCs w:val="21"/>
        </w:rPr>
        <w:lastRenderedPageBreak/>
        <w:t>may be incl</w:t>
      </w:r>
      <w:r w:rsidR="003066B5" w:rsidRPr="002925BE">
        <w:rPr>
          <w:rFonts w:ascii="Arial" w:eastAsia="Times New Roman" w:hAnsi="Arial" w:cs="Arial"/>
          <w:sz w:val="20"/>
          <w:szCs w:val="21"/>
        </w:rPr>
        <w:t>uded here or in another section</w:t>
      </w:r>
      <w:r w:rsidR="00AD4289" w:rsidRPr="002925BE">
        <w:rPr>
          <w:rFonts w:ascii="Arial" w:eastAsia="Times New Roman" w:hAnsi="Arial" w:cs="Arial"/>
          <w:sz w:val="20"/>
          <w:szCs w:val="21"/>
        </w:rPr>
        <w:t xml:space="preserve">, but should include </w:t>
      </w:r>
      <w:r w:rsidR="000C632F" w:rsidRPr="002925BE">
        <w:rPr>
          <w:rFonts w:ascii="Arial" w:eastAsia="Times New Roman" w:hAnsi="Arial" w:cs="Arial"/>
          <w:sz w:val="20"/>
          <w:szCs w:val="21"/>
        </w:rPr>
        <w:t>as much information as possible (author(s), publisher, date of pu</w:t>
      </w:r>
      <w:r w:rsidR="00824485" w:rsidRPr="002925BE">
        <w:rPr>
          <w:rFonts w:ascii="Arial" w:eastAsia="Times New Roman" w:hAnsi="Arial" w:cs="Arial"/>
          <w:sz w:val="20"/>
          <w:szCs w:val="21"/>
        </w:rPr>
        <w:t xml:space="preserve">blication, where to obtain text, </w:t>
      </w:r>
      <w:r w:rsidR="003066B5" w:rsidRPr="002925BE">
        <w:rPr>
          <w:rFonts w:ascii="Arial" w:eastAsia="Times New Roman" w:hAnsi="Arial" w:cs="Arial"/>
          <w:sz w:val="20"/>
          <w:szCs w:val="21"/>
        </w:rPr>
        <w:t xml:space="preserve">link if available, </w:t>
      </w:r>
      <w:r w:rsidR="00824485" w:rsidRPr="002925BE">
        <w:rPr>
          <w:rFonts w:ascii="Arial" w:eastAsia="Times New Roman" w:hAnsi="Arial" w:cs="Arial"/>
          <w:sz w:val="20"/>
          <w:szCs w:val="21"/>
        </w:rPr>
        <w:t>etc.)</w:t>
      </w:r>
      <w:r>
        <w:rPr>
          <w:rFonts w:ascii="Arial" w:eastAsia="Times New Roman" w:hAnsi="Arial" w:cs="Arial"/>
          <w:sz w:val="20"/>
          <w:szCs w:val="21"/>
        </w:rPr>
        <w:t>&gt;&gt;</w:t>
      </w:r>
    </w:p>
    <w:p w:rsidR="00711164" w:rsidRPr="002E5F3C" w:rsidRDefault="00711164" w:rsidP="00711164">
      <w:pPr>
        <w:shd w:val="clear" w:color="auto" w:fill="FFFFFF"/>
        <w:spacing w:after="0" w:line="240" w:lineRule="auto"/>
        <w:rPr>
          <w:rFonts w:ascii="Arial" w:eastAsia="Times New Roman" w:hAnsi="Arial" w:cs="Arial"/>
          <w:sz w:val="12"/>
          <w:szCs w:val="21"/>
        </w:rPr>
      </w:pPr>
    </w:p>
    <w:p w:rsidR="00B20F6E" w:rsidRPr="002925BE" w:rsidRDefault="00DA1E0D" w:rsidP="00B20F6E">
      <w:pPr>
        <w:shd w:val="clear" w:color="auto" w:fill="FFFFFF"/>
        <w:spacing w:after="0" w:line="240" w:lineRule="auto"/>
        <w:rPr>
          <w:rFonts w:ascii="Arial" w:eastAsia="Times New Roman" w:hAnsi="Arial" w:cs="Arial"/>
          <w:b/>
          <w:sz w:val="24"/>
          <w:szCs w:val="21"/>
        </w:rPr>
      </w:pPr>
      <w:r w:rsidRPr="002925BE">
        <w:rPr>
          <w:rFonts w:ascii="Arial" w:eastAsia="Times New Roman" w:hAnsi="Arial" w:cs="Arial"/>
          <w:b/>
          <w:sz w:val="24"/>
          <w:szCs w:val="21"/>
        </w:rPr>
        <w:t>Exams</w:t>
      </w:r>
    </w:p>
    <w:p w:rsidR="00DA1E0D" w:rsidRPr="002925BE" w:rsidRDefault="00425BAC" w:rsidP="00DA1E0D">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This course will include the following Exams:</w:t>
      </w:r>
    </w:p>
    <w:p w:rsidR="00966857" w:rsidRPr="002E5F3C" w:rsidRDefault="00966857" w:rsidP="00E91585">
      <w:pPr>
        <w:shd w:val="clear" w:color="auto" w:fill="FFFFFF"/>
        <w:spacing w:after="0" w:line="240" w:lineRule="auto"/>
        <w:ind w:left="180"/>
        <w:rPr>
          <w:rFonts w:ascii="Arial" w:eastAsia="Times New Roman" w:hAnsi="Arial" w:cs="Arial"/>
          <w:szCs w:val="21"/>
        </w:rPr>
      </w:pPr>
      <w:r w:rsidRPr="002E5F3C">
        <w:rPr>
          <w:rFonts w:ascii="Arial" w:eastAsia="Times New Roman" w:hAnsi="Arial" w:cs="Arial"/>
          <w:b/>
          <w:szCs w:val="21"/>
        </w:rPr>
        <w:t xml:space="preserve">Semester Exams: </w:t>
      </w:r>
      <w:r w:rsidR="00182735" w:rsidRPr="00182735">
        <w:rPr>
          <w:rFonts w:ascii="Arial" w:eastAsia="Times New Roman" w:hAnsi="Arial" w:cs="Arial"/>
          <w:szCs w:val="21"/>
        </w:rPr>
        <w:t>&lt;&lt;</w:t>
      </w:r>
      <w:r w:rsidRPr="00182735">
        <w:rPr>
          <w:rFonts w:ascii="Arial" w:eastAsia="Times New Roman" w:hAnsi="Arial" w:cs="Arial"/>
          <w:szCs w:val="21"/>
        </w:rPr>
        <w:t>Dates, Times, Location</w:t>
      </w:r>
      <w:r w:rsidR="00182735" w:rsidRPr="00182735">
        <w:rPr>
          <w:rFonts w:ascii="Arial" w:eastAsia="Times New Roman" w:hAnsi="Arial" w:cs="Arial"/>
          <w:szCs w:val="21"/>
        </w:rPr>
        <w:t>&gt;&gt;</w:t>
      </w:r>
    </w:p>
    <w:p w:rsidR="003109B4" w:rsidRDefault="00DA1E0D" w:rsidP="00E91585">
      <w:pPr>
        <w:shd w:val="clear" w:color="auto" w:fill="FFFFFF"/>
        <w:spacing w:after="0" w:line="240" w:lineRule="auto"/>
        <w:ind w:left="180"/>
        <w:rPr>
          <w:rFonts w:ascii="Arial" w:eastAsia="Times New Roman" w:hAnsi="Arial" w:cs="Arial"/>
          <w:szCs w:val="21"/>
        </w:rPr>
      </w:pPr>
      <w:r w:rsidRPr="002E5F3C">
        <w:rPr>
          <w:rFonts w:ascii="Arial" w:eastAsia="Times New Roman" w:hAnsi="Arial" w:cs="Arial"/>
          <w:b/>
          <w:szCs w:val="21"/>
        </w:rPr>
        <w:t>Final Exam</w:t>
      </w:r>
      <w:r w:rsidR="003109B4">
        <w:rPr>
          <w:rFonts w:ascii="Arial" w:eastAsia="Times New Roman" w:hAnsi="Arial" w:cs="Arial"/>
          <w:b/>
          <w:szCs w:val="21"/>
        </w:rPr>
        <w:t>:</w:t>
      </w:r>
      <w:r w:rsidRPr="002E5F3C">
        <w:rPr>
          <w:rFonts w:ascii="Arial" w:eastAsia="Times New Roman" w:hAnsi="Arial" w:cs="Arial"/>
          <w:szCs w:val="21"/>
        </w:rPr>
        <w:t xml:space="preserve"> </w:t>
      </w:r>
      <w:r w:rsidR="00182735">
        <w:rPr>
          <w:rFonts w:ascii="Arial" w:eastAsia="Times New Roman" w:hAnsi="Arial" w:cs="Arial"/>
          <w:szCs w:val="21"/>
        </w:rPr>
        <w:t>&lt;&lt;Date, Time&gt;&gt;</w:t>
      </w:r>
    </w:p>
    <w:p w:rsidR="00966857" w:rsidRPr="00B85852" w:rsidRDefault="00966857" w:rsidP="00DA1E0D">
      <w:pPr>
        <w:shd w:val="clear" w:color="auto" w:fill="FFFFFF"/>
        <w:spacing w:after="0" w:line="240" w:lineRule="auto"/>
        <w:rPr>
          <w:rFonts w:ascii="Arial" w:eastAsia="Times New Roman" w:hAnsi="Arial" w:cs="Arial"/>
          <w:sz w:val="20"/>
          <w:szCs w:val="21"/>
        </w:rPr>
      </w:pPr>
      <w:r w:rsidRPr="00B85852">
        <w:rPr>
          <w:rFonts w:ascii="Arial" w:eastAsia="Times New Roman" w:hAnsi="Arial" w:cs="Arial"/>
          <w:sz w:val="20"/>
          <w:szCs w:val="21"/>
        </w:rPr>
        <w:t xml:space="preserve">It is the student’s responsibility to confirm </w:t>
      </w:r>
      <w:r w:rsidR="002925BE" w:rsidRPr="00B85852">
        <w:rPr>
          <w:rFonts w:ascii="Arial" w:eastAsia="Times New Roman" w:hAnsi="Arial" w:cs="Arial"/>
          <w:sz w:val="20"/>
          <w:szCs w:val="21"/>
        </w:rPr>
        <w:t>Exam</w:t>
      </w:r>
      <w:r w:rsidRPr="00B85852">
        <w:rPr>
          <w:rFonts w:ascii="Arial" w:eastAsia="Times New Roman" w:hAnsi="Arial" w:cs="Arial"/>
          <w:sz w:val="20"/>
          <w:szCs w:val="21"/>
        </w:rPr>
        <w:t xml:space="preserve"> date</w:t>
      </w:r>
      <w:r w:rsidR="002925BE" w:rsidRPr="00B85852">
        <w:rPr>
          <w:rFonts w:ascii="Arial" w:eastAsia="Times New Roman" w:hAnsi="Arial" w:cs="Arial"/>
          <w:sz w:val="20"/>
          <w:szCs w:val="21"/>
        </w:rPr>
        <w:t>s</w:t>
      </w:r>
      <w:r w:rsidRPr="00B85852">
        <w:rPr>
          <w:rFonts w:ascii="Arial" w:eastAsia="Times New Roman" w:hAnsi="Arial" w:cs="Arial"/>
          <w:sz w:val="20"/>
          <w:szCs w:val="21"/>
        </w:rPr>
        <w:t>, time</w:t>
      </w:r>
      <w:r w:rsidR="002925BE" w:rsidRPr="00B85852">
        <w:rPr>
          <w:rFonts w:ascii="Arial" w:eastAsia="Times New Roman" w:hAnsi="Arial" w:cs="Arial"/>
          <w:sz w:val="20"/>
          <w:szCs w:val="21"/>
        </w:rPr>
        <w:t>s</w:t>
      </w:r>
      <w:r w:rsidRPr="00B85852">
        <w:rPr>
          <w:rFonts w:ascii="Arial" w:eastAsia="Times New Roman" w:hAnsi="Arial" w:cs="Arial"/>
          <w:sz w:val="20"/>
          <w:szCs w:val="21"/>
        </w:rPr>
        <w:t>, and location</w:t>
      </w:r>
      <w:r w:rsidR="002925BE" w:rsidRPr="00B85852">
        <w:rPr>
          <w:rFonts w:ascii="Arial" w:eastAsia="Times New Roman" w:hAnsi="Arial" w:cs="Arial"/>
          <w:sz w:val="20"/>
          <w:szCs w:val="21"/>
        </w:rPr>
        <w:t>s</w:t>
      </w:r>
      <w:r w:rsidRPr="00B85852">
        <w:rPr>
          <w:rFonts w:ascii="Arial" w:eastAsia="Times New Roman" w:hAnsi="Arial" w:cs="Arial"/>
          <w:sz w:val="20"/>
          <w:szCs w:val="21"/>
        </w:rPr>
        <w:t xml:space="preserve">. </w:t>
      </w:r>
      <w:r w:rsidR="002925BE" w:rsidRPr="00B85852">
        <w:rPr>
          <w:rFonts w:ascii="Arial" w:eastAsia="Times New Roman" w:hAnsi="Arial" w:cs="Arial"/>
          <w:sz w:val="20"/>
          <w:szCs w:val="21"/>
        </w:rPr>
        <w:t>Final Exam Information</w:t>
      </w:r>
      <w:r w:rsidRPr="00B85852">
        <w:rPr>
          <w:rFonts w:ascii="Arial" w:eastAsia="Times New Roman" w:hAnsi="Arial" w:cs="Arial"/>
          <w:sz w:val="20"/>
          <w:szCs w:val="21"/>
        </w:rPr>
        <w:t xml:space="preserve"> is provided on the </w:t>
      </w:r>
      <w:r w:rsidR="003E61D5" w:rsidRPr="00B85852">
        <w:rPr>
          <w:rFonts w:ascii="Arial" w:eastAsia="Times New Roman" w:hAnsi="Arial" w:cs="Arial"/>
          <w:sz w:val="20"/>
          <w:szCs w:val="21"/>
        </w:rPr>
        <w:t xml:space="preserve">Course Explorer and </w:t>
      </w:r>
      <w:r w:rsidR="0022793B">
        <w:rPr>
          <w:rFonts w:ascii="Arial" w:eastAsia="Times New Roman" w:hAnsi="Arial" w:cs="Arial"/>
          <w:sz w:val="20"/>
          <w:szCs w:val="21"/>
        </w:rPr>
        <w:t>Registrar’s Website midway into the semester</w:t>
      </w:r>
      <w:r w:rsidR="002925BE" w:rsidRPr="00B85852">
        <w:rPr>
          <w:rFonts w:ascii="Arial" w:eastAsia="Times New Roman" w:hAnsi="Arial" w:cs="Arial"/>
          <w:sz w:val="20"/>
          <w:szCs w:val="21"/>
        </w:rPr>
        <w:t xml:space="preserve">: </w:t>
      </w:r>
      <w:hyperlink r:id="rId7" w:history="1">
        <w:r w:rsidR="002925BE" w:rsidRPr="00B85852">
          <w:rPr>
            <w:rStyle w:val="Hyperlink"/>
            <w:rFonts w:ascii="Arial" w:eastAsia="Times New Roman" w:hAnsi="Arial" w:cs="Arial"/>
            <w:i/>
            <w:sz w:val="20"/>
            <w:szCs w:val="21"/>
          </w:rPr>
          <w:t>https://registrar.illinois.edu/final-exam-schedule-public</w:t>
        </w:r>
      </w:hyperlink>
    </w:p>
    <w:p w:rsidR="00711164" w:rsidRPr="002E5F3C" w:rsidRDefault="00711164" w:rsidP="00711164">
      <w:pPr>
        <w:shd w:val="clear" w:color="auto" w:fill="FFFFFF"/>
        <w:spacing w:after="0" w:line="240" w:lineRule="auto"/>
        <w:rPr>
          <w:rFonts w:ascii="Arial" w:eastAsia="Times New Roman" w:hAnsi="Arial" w:cs="Arial"/>
          <w:sz w:val="12"/>
          <w:szCs w:val="21"/>
        </w:rPr>
      </w:pPr>
    </w:p>
    <w:p w:rsidR="00903E08" w:rsidRPr="002E5F3C" w:rsidRDefault="00903E08" w:rsidP="00DA1E0D">
      <w:pPr>
        <w:shd w:val="clear" w:color="auto" w:fill="FFFFFF"/>
        <w:spacing w:after="0" w:line="240" w:lineRule="auto"/>
        <w:rPr>
          <w:rFonts w:ascii="Arial" w:eastAsia="Times New Roman" w:hAnsi="Arial" w:cs="Arial"/>
          <w:b/>
          <w:szCs w:val="21"/>
        </w:rPr>
      </w:pPr>
      <w:r w:rsidRPr="002E5F3C">
        <w:rPr>
          <w:rFonts w:ascii="Arial" w:eastAsia="Times New Roman" w:hAnsi="Arial" w:cs="Arial"/>
          <w:b/>
          <w:szCs w:val="21"/>
        </w:rPr>
        <w:t xml:space="preserve">Exam Conflicts will follow the Student Code Procedures: </w:t>
      </w:r>
    </w:p>
    <w:p w:rsidR="00182735" w:rsidRDefault="00182735" w:rsidP="00DA1E0D">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&lt;&lt;List your Exam Conflict Information (how/when to notify you), consistent with the student code&gt;&gt;</w:t>
      </w:r>
    </w:p>
    <w:p w:rsidR="00903E08" w:rsidRPr="00182735" w:rsidRDefault="00182735" w:rsidP="00DA1E0D">
      <w:pPr>
        <w:shd w:val="clear" w:color="auto" w:fill="FFFFFF"/>
        <w:spacing w:after="0" w:line="240" w:lineRule="auto"/>
        <w:rPr>
          <w:rFonts w:ascii="Arial" w:eastAsia="Times New Roman" w:hAnsi="Arial" w:cs="Arial"/>
          <w:i/>
          <w:sz w:val="20"/>
          <w:szCs w:val="21"/>
        </w:rPr>
      </w:pPr>
      <w:r w:rsidRPr="00182735">
        <w:rPr>
          <w:rFonts w:ascii="Arial" w:eastAsia="Times New Roman" w:hAnsi="Arial" w:cs="Arial"/>
          <w:i/>
          <w:sz w:val="20"/>
          <w:szCs w:val="21"/>
        </w:rPr>
        <w:t xml:space="preserve">Student Code </w:t>
      </w:r>
      <w:r w:rsidR="00903E08" w:rsidRPr="00182735">
        <w:rPr>
          <w:rFonts w:ascii="Arial" w:eastAsia="Times New Roman" w:hAnsi="Arial" w:cs="Arial"/>
          <w:i/>
          <w:sz w:val="20"/>
          <w:szCs w:val="21"/>
        </w:rPr>
        <w:t xml:space="preserve">Evening/Midterm/Hourly Exams: </w:t>
      </w:r>
      <w:hyperlink r:id="rId8" w:history="1">
        <w:r w:rsidR="00903E08" w:rsidRPr="00182735">
          <w:rPr>
            <w:rStyle w:val="Hyperlink"/>
            <w:rFonts w:ascii="Arial" w:eastAsia="Times New Roman" w:hAnsi="Arial" w:cs="Arial"/>
            <w:i/>
            <w:sz w:val="20"/>
            <w:szCs w:val="21"/>
          </w:rPr>
          <w:t>http://studentcode.illinois.edu/article3_part2_3-202.html</w:t>
        </w:r>
      </w:hyperlink>
      <w:r w:rsidR="00903E08" w:rsidRPr="00182735">
        <w:rPr>
          <w:rFonts w:ascii="Arial" w:eastAsia="Times New Roman" w:hAnsi="Arial" w:cs="Arial"/>
          <w:i/>
          <w:sz w:val="20"/>
          <w:szCs w:val="21"/>
        </w:rPr>
        <w:t xml:space="preserve"> </w:t>
      </w:r>
    </w:p>
    <w:p w:rsidR="00903E08" w:rsidRPr="00182735" w:rsidRDefault="00182735" w:rsidP="00DA1E0D">
      <w:pPr>
        <w:shd w:val="clear" w:color="auto" w:fill="FFFFFF"/>
        <w:spacing w:after="0" w:line="240" w:lineRule="auto"/>
        <w:rPr>
          <w:rFonts w:ascii="Arial" w:eastAsia="Times New Roman" w:hAnsi="Arial" w:cs="Arial"/>
          <w:i/>
          <w:sz w:val="20"/>
          <w:szCs w:val="21"/>
        </w:rPr>
      </w:pPr>
      <w:r w:rsidRPr="00182735">
        <w:rPr>
          <w:rFonts w:ascii="Arial" w:eastAsia="Times New Roman" w:hAnsi="Arial" w:cs="Arial"/>
          <w:i/>
          <w:sz w:val="20"/>
          <w:szCs w:val="21"/>
        </w:rPr>
        <w:t xml:space="preserve">Student Code </w:t>
      </w:r>
      <w:r w:rsidR="00903E08" w:rsidRPr="00182735">
        <w:rPr>
          <w:rFonts w:ascii="Arial" w:eastAsia="Times New Roman" w:hAnsi="Arial" w:cs="Arial"/>
          <w:i/>
          <w:sz w:val="20"/>
          <w:szCs w:val="21"/>
        </w:rPr>
        <w:t xml:space="preserve">Final Exams: </w:t>
      </w:r>
      <w:hyperlink r:id="rId9" w:history="1">
        <w:r w:rsidR="00903E08" w:rsidRPr="00182735">
          <w:rPr>
            <w:rStyle w:val="Hyperlink"/>
            <w:rFonts w:ascii="Arial" w:eastAsia="Times New Roman" w:hAnsi="Arial" w:cs="Arial"/>
            <w:i/>
            <w:sz w:val="20"/>
            <w:szCs w:val="21"/>
          </w:rPr>
          <w:t>http://studentcode.illinois.edu/article3_part2_3-201.html</w:t>
        </w:r>
      </w:hyperlink>
      <w:r w:rsidR="00903E08" w:rsidRPr="00182735">
        <w:rPr>
          <w:rFonts w:ascii="Arial" w:eastAsia="Times New Roman" w:hAnsi="Arial" w:cs="Arial"/>
          <w:i/>
          <w:sz w:val="20"/>
          <w:szCs w:val="21"/>
        </w:rPr>
        <w:t xml:space="preserve"> </w:t>
      </w:r>
    </w:p>
    <w:p w:rsidR="00BD116A" w:rsidRPr="002E5F3C" w:rsidRDefault="00BD116A" w:rsidP="00BD116A">
      <w:pPr>
        <w:shd w:val="clear" w:color="auto" w:fill="FFFFFF"/>
        <w:spacing w:after="0" w:line="240" w:lineRule="auto"/>
        <w:rPr>
          <w:rFonts w:ascii="Arial" w:eastAsia="Times New Roman" w:hAnsi="Arial" w:cs="Arial"/>
          <w:sz w:val="12"/>
          <w:szCs w:val="21"/>
        </w:rPr>
      </w:pPr>
    </w:p>
    <w:p w:rsidR="00BD116A" w:rsidRPr="00B24BD8" w:rsidRDefault="00BD116A" w:rsidP="00BD116A">
      <w:pPr>
        <w:shd w:val="clear" w:color="auto" w:fill="FFFFFF"/>
        <w:spacing w:after="0" w:line="240" w:lineRule="auto"/>
        <w:rPr>
          <w:rFonts w:ascii="Arial" w:eastAsia="Times New Roman" w:hAnsi="Arial" w:cs="Arial"/>
          <w:b/>
          <w:sz w:val="24"/>
          <w:szCs w:val="21"/>
        </w:rPr>
      </w:pPr>
      <w:r w:rsidRPr="00B24BD8">
        <w:rPr>
          <w:rFonts w:ascii="Arial" w:eastAsia="Times New Roman" w:hAnsi="Arial" w:cs="Arial"/>
          <w:b/>
          <w:sz w:val="24"/>
          <w:szCs w:val="21"/>
        </w:rPr>
        <w:t>Grading</w:t>
      </w:r>
    </w:p>
    <w:p w:rsidR="0045797C" w:rsidRPr="00EE5A66" w:rsidRDefault="00182735" w:rsidP="00BD116A">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&lt;&lt;</w:t>
      </w:r>
      <w:r w:rsidR="00BD116A" w:rsidRPr="00B24BD8">
        <w:rPr>
          <w:rFonts w:ascii="Arial" w:eastAsia="Times New Roman" w:hAnsi="Arial" w:cs="Arial"/>
          <w:sz w:val="20"/>
          <w:szCs w:val="21"/>
        </w:rPr>
        <w:t>A highly detailed description of grade determination, including plus/minus, components of final grade</w:t>
      </w:r>
      <w:r w:rsidR="00EE5A66">
        <w:rPr>
          <w:rFonts w:ascii="Arial" w:eastAsia="Times New Roman" w:hAnsi="Arial" w:cs="Arial"/>
          <w:sz w:val="20"/>
          <w:szCs w:val="21"/>
        </w:rPr>
        <w:t xml:space="preserve"> (assignments, exams, participation, etc.)</w:t>
      </w:r>
      <w:r w:rsidR="00BD116A" w:rsidRPr="00B24BD8">
        <w:rPr>
          <w:rFonts w:ascii="Arial" w:eastAsia="Times New Roman" w:hAnsi="Arial" w:cs="Arial"/>
          <w:sz w:val="20"/>
          <w:szCs w:val="21"/>
        </w:rPr>
        <w:t xml:space="preserve">, </w:t>
      </w:r>
      <w:r w:rsidR="00EE5A66">
        <w:rPr>
          <w:rFonts w:ascii="Arial" w:eastAsia="Times New Roman" w:hAnsi="Arial" w:cs="Arial"/>
          <w:sz w:val="20"/>
          <w:szCs w:val="21"/>
        </w:rPr>
        <w:t xml:space="preserve">if/how </w:t>
      </w:r>
      <w:r w:rsidR="00BD116A" w:rsidRPr="00B24BD8">
        <w:rPr>
          <w:rFonts w:ascii="Arial" w:eastAsia="Times New Roman" w:hAnsi="Arial" w:cs="Arial"/>
          <w:sz w:val="20"/>
          <w:szCs w:val="21"/>
        </w:rPr>
        <w:t>weights applied, and grading scale</w:t>
      </w:r>
      <w:r w:rsidR="00EE5A66">
        <w:rPr>
          <w:rFonts w:ascii="Arial" w:eastAsia="Times New Roman" w:hAnsi="Arial" w:cs="Arial"/>
          <w:sz w:val="20"/>
          <w:szCs w:val="21"/>
        </w:rPr>
        <w:t xml:space="preserve"> with points/calculation of letter </w:t>
      </w:r>
      <w:r w:rsidR="00EE5A66" w:rsidRPr="00EE5A66">
        <w:rPr>
          <w:rFonts w:ascii="Arial" w:eastAsia="Times New Roman" w:hAnsi="Arial" w:cs="Arial"/>
          <w:color w:val="3B3838" w:themeColor="background2" w:themeShade="40"/>
          <w:sz w:val="20"/>
          <w:szCs w:val="20"/>
        </w:rPr>
        <w:t>grades</w:t>
      </w:r>
      <w:r w:rsidR="00EE5A66">
        <w:rPr>
          <w:rFonts w:ascii="Arial" w:eastAsia="Times New Roman" w:hAnsi="Arial" w:cs="Arial"/>
          <w:sz w:val="20"/>
          <w:szCs w:val="20"/>
        </w:rPr>
        <w:t>. A</w:t>
      </w:r>
      <w:r w:rsidR="00EE5A66" w:rsidRPr="00EE5A66">
        <w:rPr>
          <w:rFonts w:ascii="Arial" w:hAnsi="Arial" w:cs="Arial"/>
          <w:sz w:val="20"/>
          <w:szCs w:val="20"/>
        </w:rPr>
        <w:t xml:space="preserve"> scale of final grades, A=90%, or at some indication of how that will be calculated; it’s ok to say "</w:t>
      </w:r>
      <w:proofErr w:type="gramStart"/>
      <w:r w:rsidR="00EE5A66" w:rsidRPr="00EE5A66">
        <w:rPr>
          <w:rFonts w:ascii="Arial" w:hAnsi="Arial" w:cs="Arial"/>
          <w:sz w:val="20"/>
          <w:szCs w:val="20"/>
        </w:rPr>
        <w:t>..the</w:t>
      </w:r>
      <w:proofErr w:type="gramEnd"/>
      <w:r w:rsidR="00EE5A66" w:rsidRPr="00EE5A66">
        <w:rPr>
          <w:rFonts w:ascii="Arial" w:hAnsi="Arial" w:cs="Arial"/>
          <w:sz w:val="20"/>
          <w:szCs w:val="20"/>
        </w:rPr>
        <w:t xml:space="preserve"> scale will be adjusted, but in the past 87=A+,....," etc.</w:t>
      </w:r>
      <w:r w:rsidR="00BD116A" w:rsidRPr="00EE5A66">
        <w:rPr>
          <w:rFonts w:ascii="Arial" w:eastAsia="Times New Roman" w:hAnsi="Arial" w:cs="Arial"/>
          <w:sz w:val="20"/>
          <w:szCs w:val="20"/>
        </w:rPr>
        <w:t>. Any process for variable and/or extra credit opportunities must be clearly and completely described.</w:t>
      </w:r>
      <w:r w:rsidR="00EE5A66" w:rsidRPr="00EE5A66">
        <w:rPr>
          <w:rFonts w:ascii="Arial" w:eastAsia="Times New Roman" w:hAnsi="Arial" w:cs="Arial"/>
          <w:sz w:val="20"/>
          <w:szCs w:val="20"/>
        </w:rPr>
        <w:t xml:space="preserve"> </w:t>
      </w:r>
      <w:r w:rsidR="0045797C" w:rsidRPr="00EE5A66">
        <w:rPr>
          <w:rFonts w:ascii="Arial" w:eastAsia="Times New Roman" w:hAnsi="Arial" w:cs="Arial"/>
          <w:sz w:val="20"/>
          <w:szCs w:val="20"/>
        </w:rPr>
        <w:t>A grade of D- or higher is passing for Undergraduate Students (unless they are taking as credit/no-credit, but you do not need to worry about this as the student will arrange with their college office). A grade of F is not passing. Please assign grades</w:t>
      </w:r>
      <w:r w:rsidR="0045797C" w:rsidRPr="00EE5A66">
        <w:rPr>
          <w:rFonts w:ascii="Arial" w:eastAsia="Times New Roman" w:hAnsi="Arial" w:cs="Arial"/>
          <w:sz w:val="20"/>
          <w:szCs w:val="21"/>
        </w:rPr>
        <w:t xml:space="preserve"> based on your grading procedures as earned by students</w:t>
      </w:r>
      <w:proofErr w:type="gramStart"/>
      <w:r w:rsidR="0045797C" w:rsidRPr="00EE5A66">
        <w:rPr>
          <w:rFonts w:ascii="Arial" w:eastAsia="Times New Roman" w:hAnsi="Arial" w:cs="Arial"/>
          <w:sz w:val="20"/>
          <w:szCs w:val="21"/>
        </w:rPr>
        <w:t>.</w:t>
      </w:r>
      <w:r w:rsidRPr="00EE5A66">
        <w:rPr>
          <w:rFonts w:ascii="Arial" w:eastAsia="Times New Roman" w:hAnsi="Arial" w:cs="Arial"/>
          <w:sz w:val="20"/>
          <w:szCs w:val="21"/>
        </w:rPr>
        <w:t>&gt;</w:t>
      </w:r>
      <w:proofErr w:type="gramEnd"/>
      <w:r w:rsidRPr="00EE5A66">
        <w:rPr>
          <w:rFonts w:ascii="Arial" w:eastAsia="Times New Roman" w:hAnsi="Arial" w:cs="Arial"/>
          <w:sz w:val="20"/>
          <w:szCs w:val="21"/>
        </w:rPr>
        <w:t>&gt;</w:t>
      </w:r>
    </w:p>
    <w:p w:rsidR="00182735" w:rsidRPr="00182735" w:rsidRDefault="00182735" w:rsidP="00713338">
      <w:pPr>
        <w:shd w:val="clear" w:color="auto" w:fill="FFFFFF"/>
        <w:spacing w:after="0" w:line="240" w:lineRule="auto"/>
        <w:rPr>
          <w:rFonts w:ascii="Arial" w:eastAsia="Times New Roman" w:hAnsi="Arial" w:cs="Arial"/>
          <w:b/>
          <w:sz w:val="8"/>
          <w:szCs w:val="8"/>
        </w:rPr>
      </w:pPr>
    </w:p>
    <w:p w:rsidR="00713338" w:rsidRPr="003C6884" w:rsidRDefault="00713338" w:rsidP="00713338">
      <w:pPr>
        <w:shd w:val="clear" w:color="auto" w:fill="FFFFFF"/>
        <w:spacing w:after="0" w:line="240" w:lineRule="auto"/>
        <w:rPr>
          <w:rFonts w:ascii="Arial" w:eastAsia="Times New Roman" w:hAnsi="Arial" w:cs="Arial"/>
          <w:b/>
          <w:sz w:val="24"/>
          <w:szCs w:val="21"/>
        </w:rPr>
      </w:pPr>
      <w:r w:rsidRPr="003C6884">
        <w:rPr>
          <w:rFonts w:ascii="Arial" w:eastAsia="Times New Roman" w:hAnsi="Arial" w:cs="Arial"/>
          <w:b/>
          <w:sz w:val="24"/>
          <w:szCs w:val="21"/>
        </w:rPr>
        <w:t xml:space="preserve">Graduate Students (4 Credit Hour Section) </w:t>
      </w:r>
      <w:r w:rsidRPr="003C6884">
        <w:rPr>
          <w:rFonts w:ascii="Arial" w:eastAsia="Times New Roman" w:hAnsi="Arial" w:cs="Arial"/>
          <w:i/>
          <w:sz w:val="24"/>
          <w:szCs w:val="21"/>
        </w:rPr>
        <w:t>(if applicable)</w:t>
      </w:r>
    </w:p>
    <w:p w:rsidR="00553F9C" w:rsidRPr="00182735" w:rsidRDefault="00182735" w:rsidP="00553F9C">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&lt;&lt;</w:t>
      </w:r>
      <w:r w:rsidR="00553F9C" w:rsidRPr="00182735">
        <w:rPr>
          <w:rFonts w:ascii="Arial" w:eastAsia="Times New Roman" w:hAnsi="Arial" w:cs="Arial"/>
          <w:sz w:val="20"/>
          <w:szCs w:val="21"/>
        </w:rPr>
        <w:t>“If variable credit is offered, what are the extra requirements/expectations, and how they will be accounted for in the final grade. This is especially important for grad/undergrad mixed courses where expectations for graduate students will be higher.” (Grad College Requirement)</w:t>
      </w:r>
    </w:p>
    <w:p w:rsidR="00713338" w:rsidRPr="00182735" w:rsidRDefault="00713338" w:rsidP="00713338">
      <w:pPr>
        <w:shd w:val="clear" w:color="auto" w:fill="FFFFFF"/>
        <w:spacing w:after="0" w:line="240" w:lineRule="auto"/>
        <w:rPr>
          <w:rFonts w:ascii="Arial" w:eastAsia="Times New Roman" w:hAnsi="Arial" w:cs="Arial"/>
          <w:sz w:val="20"/>
          <w:szCs w:val="21"/>
        </w:rPr>
      </w:pPr>
      <w:r w:rsidRPr="00182735">
        <w:rPr>
          <w:rFonts w:ascii="Arial" w:eastAsia="Times New Roman" w:hAnsi="Arial" w:cs="Arial"/>
          <w:sz w:val="20"/>
          <w:szCs w:val="21"/>
        </w:rPr>
        <w:t xml:space="preserve">Graduate students enrolled in the course will be expected to complete additional work. </w:t>
      </w:r>
      <w:r w:rsidR="00BD7F2F" w:rsidRPr="00182735">
        <w:rPr>
          <w:rFonts w:ascii="Arial" w:eastAsia="Times New Roman" w:hAnsi="Arial" w:cs="Arial"/>
          <w:sz w:val="20"/>
          <w:szCs w:val="21"/>
        </w:rPr>
        <w:t>Please list what work is expected of these students, and when it will be due. In many courses the additional work includes: a course paper, an additional paper, a longer paper, an additional assignment, an added part to an assignment or paper, or anything else you believe is relevant for your course in order for graduate students to receive 4 credit hours, and is relevant to their academic level as a graduate stu</w:t>
      </w:r>
      <w:r w:rsidR="00182735">
        <w:rPr>
          <w:rFonts w:ascii="Arial" w:eastAsia="Times New Roman" w:hAnsi="Arial" w:cs="Arial"/>
          <w:sz w:val="20"/>
          <w:szCs w:val="21"/>
        </w:rPr>
        <w:t>dent. Include when this is due</w:t>
      </w:r>
      <w:proofErr w:type="gramStart"/>
      <w:r w:rsidR="00182735">
        <w:rPr>
          <w:rFonts w:ascii="Arial" w:eastAsia="Times New Roman" w:hAnsi="Arial" w:cs="Arial"/>
          <w:sz w:val="20"/>
          <w:szCs w:val="21"/>
        </w:rPr>
        <w:t>.&gt;</w:t>
      </w:r>
      <w:proofErr w:type="gramEnd"/>
      <w:r w:rsidR="00182735">
        <w:rPr>
          <w:rFonts w:ascii="Arial" w:eastAsia="Times New Roman" w:hAnsi="Arial" w:cs="Arial"/>
          <w:sz w:val="20"/>
          <w:szCs w:val="21"/>
        </w:rPr>
        <w:t>&gt;</w:t>
      </w:r>
    </w:p>
    <w:p w:rsidR="000C63EE" w:rsidRPr="002E5F3C" w:rsidRDefault="000C63EE" w:rsidP="000C63EE">
      <w:pPr>
        <w:shd w:val="clear" w:color="auto" w:fill="FFFFFF"/>
        <w:spacing w:after="0" w:line="240" w:lineRule="auto"/>
        <w:rPr>
          <w:rFonts w:ascii="Arial" w:eastAsia="Times New Roman" w:hAnsi="Arial" w:cs="Arial"/>
          <w:sz w:val="12"/>
          <w:szCs w:val="21"/>
        </w:rPr>
      </w:pPr>
    </w:p>
    <w:p w:rsidR="00DF0C86" w:rsidRPr="003C6884" w:rsidRDefault="000C63EE" w:rsidP="000C63EE">
      <w:pPr>
        <w:shd w:val="clear" w:color="auto" w:fill="FFFFFF"/>
        <w:spacing w:after="0" w:line="240" w:lineRule="auto"/>
        <w:rPr>
          <w:rFonts w:ascii="Arial" w:eastAsia="Times New Roman" w:hAnsi="Arial" w:cs="Arial"/>
          <w:i/>
          <w:sz w:val="24"/>
          <w:szCs w:val="21"/>
        </w:rPr>
      </w:pPr>
      <w:r w:rsidRPr="003C6884">
        <w:rPr>
          <w:rFonts w:ascii="Arial" w:eastAsia="Times New Roman" w:hAnsi="Arial" w:cs="Arial"/>
          <w:b/>
          <w:sz w:val="24"/>
          <w:szCs w:val="21"/>
        </w:rPr>
        <w:t>Course Policies</w:t>
      </w:r>
    </w:p>
    <w:p w:rsidR="00903E08" w:rsidRPr="003C6884" w:rsidRDefault="00182735" w:rsidP="000C63EE">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&lt;&lt;</w:t>
      </w:r>
      <w:r w:rsidR="000C63EE" w:rsidRPr="003C6884">
        <w:rPr>
          <w:rFonts w:ascii="Arial" w:eastAsia="Times New Roman" w:hAnsi="Arial" w:cs="Arial"/>
          <w:sz w:val="20"/>
          <w:szCs w:val="21"/>
        </w:rPr>
        <w:t>Late assignments, make-up exams, attendance, and participation. (E.g., you may indicate that you do not provide make-up opportunities and accept late assignments with grade reductions, or that you do not accept late assignments at all. Exceptions must be made when the absence is for an approved, documented reason, such as illness.)</w:t>
      </w:r>
      <w:r>
        <w:rPr>
          <w:rFonts w:ascii="Arial" w:eastAsia="Times New Roman" w:hAnsi="Arial" w:cs="Arial"/>
          <w:sz w:val="20"/>
          <w:szCs w:val="21"/>
        </w:rPr>
        <w:t>.</w:t>
      </w:r>
      <w:r w:rsidR="004272E1">
        <w:rPr>
          <w:rFonts w:ascii="Arial" w:eastAsia="Times New Roman" w:hAnsi="Arial" w:cs="Arial"/>
          <w:sz w:val="20"/>
          <w:szCs w:val="21"/>
        </w:rPr>
        <w:t xml:space="preserve"> </w:t>
      </w:r>
      <w:r w:rsidR="004272E1" w:rsidRPr="004272E1">
        <w:rPr>
          <w:rFonts w:ascii="Arial" w:eastAsia="Times New Roman" w:hAnsi="Arial" w:cs="Arial"/>
          <w:sz w:val="20"/>
          <w:szCs w:val="21"/>
        </w:rPr>
        <w:t>If the instructor has any strong concerns, policies or expectations, they are best included here, i.e. readings must be done before the class meets, tardiness is frowned upon, etc</w:t>
      </w:r>
      <w:proofErr w:type="gramStart"/>
      <w:r w:rsidR="004272E1" w:rsidRPr="004272E1">
        <w:rPr>
          <w:rFonts w:ascii="Arial" w:eastAsia="Times New Roman" w:hAnsi="Arial" w:cs="Arial"/>
          <w:sz w:val="20"/>
          <w:szCs w:val="21"/>
        </w:rPr>
        <w:t>.</w:t>
      </w:r>
      <w:r>
        <w:rPr>
          <w:rFonts w:ascii="Arial" w:eastAsia="Times New Roman" w:hAnsi="Arial" w:cs="Arial"/>
          <w:sz w:val="20"/>
          <w:szCs w:val="21"/>
        </w:rPr>
        <w:t>&gt;</w:t>
      </w:r>
      <w:proofErr w:type="gramEnd"/>
      <w:r>
        <w:rPr>
          <w:rFonts w:ascii="Arial" w:eastAsia="Times New Roman" w:hAnsi="Arial" w:cs="Arial"/>
          <w:sz w:val="20"/>
          <w:szCs w:val="21"/>
        </w:rPr>
        <w:t>&gt;</w:t>
      </w:r>
    </w:p>
    <w:p w:rsidR="003C6884" w:rsidRDefault="0013159A" w:rsidP="002E3557">
      <w:pPr>
        <w:shd w:val="clear" w:color="auto" w:fill="FFFFFF"/>
        <w:spacing w:after="0" w:line="240" w:lineRule="auto"/>
        <w:ind w:left="360"/>
        <w:rPr>
          <w:rFonts w:ascii="Arial" w:eastAsia="Times New Roman" w:hAnsi="Arial" w:cs="Arial"/>
          <w:sz w:val="20"/>
          <w:szCs w:val="21"/>
        </w:rPr>
      </w:pPr>
      <w:r w:rsidRPr="003C6884">
        <w:rPr>
          <w:rFonts w:ascii="Arial" w:eastAsia="Times New Roman" w:hAnsi="Arial" w:cs="Arial"/>
          <w:b/>
          <w:szCs w:val="21"/>
        </w:rPr>
        <w:t xml:space="preserve">Attendance Policy: </w:t>
      </w:r>
      <w:r w:rsidR="00182735" w:rsidRPr="00182735">
        <w:rPr>
          <w:rFonts w:ascii="Arial" w:eastAsia="Times New Roman" w:hAnsi="Arial" w:cs="Arial"/>
          <w:szCs w:val="21"/>
        </w:rPr>
        <w:t>&lt;&lt;</w:t>
      </w:r>
      <w:r w:rsidRPr="00182735">
        <w:rPr>
          <w:rFonts w:ascii="Arial" w:eastAsia="Times New Roman" w:hAnsi="Arial" w:cs="Arial"/>
          <w:szCs w:val="21"/>
        </w:rPr>
        <w:t>List your specific policy</w:t>
      </w:r>
      <w:proofErr w:type="gramStart"/>
      <w:r w:rsidRPr="00182735">
        <w:rPr>
          <w:rFonts w:ascii="Arial" w:eastAsia="Times New Roman" w:hAnsi="Arial" w:cs="Arial"/>
          <w:szCs w:val="21"/>
        </w:rPr>
        <w:t>.</w:t>
      </w:r>
      <w:r w:rsidR="00182735" w:rsidRPr="00182735">
        <w:rPr>
          <w:rFonts w:ascii="Arial" w:eastAsia="Times New Roman" w:hAnsi="Arial" w:cs="Arial"/>
          <w:szCs w:val="21"/>
        </w:rPr>
        <w:t>&gt;</w:t>
      </w:r>
      <w:proofErr w:type="gramEnd"/>
      <w:r w:rsidR="00182735" w:rsidRPr="00182735">
        <w:rPr>
          <w:rFonts w:ascii="Arial" w:eastAsia="Times New Roman" w:hAnsi="Arial" w:cs="Arial"/>
          <w:szCs w:val="21"/>
        </w:rPr>
        <w:t>&gt;</w:t>
      </w:r>
      <w:r w:rsidRPr="003C6884">
        <w:rPr>
          <w:rFonts w:ascii="Arial" w:eastAsia="Times New Roman" w:hAnsi="Arial" w:cs="Arial"/>
          <w:szCs w:val="21"/>
        </w:rPr>
        <w:t xml:space="preserve"> </w:t>
      </w:r>
    </w:p>
    <w:p w:rsidR="0013159A" w:rsidRPr="003C6884" w:rsidRDefault="0013159A" w:rsidP="002E3557">
      <w:pPr>
        <w:shd w:val="clear" w:color="auto" w:fill="FFFFFF"/>
        <w:spacing w:after="0" w:line="240" w:lineRule="auto"/>
        <w:ind w:left="360"/>
        <w:rPr>
          <w:rFonts w:ascii="Arial" w:eastAsia="Times New Roman" w:hAnsi="Arial" w:cs="Arial"/>
          <w:sz w:val="20"/>
          <w:szCs w:val="21"/>
        </w:rPr>
      </w:pPr>
      <w:r w:rsidRPr="003C6884">
        <w:rPr>
          <w:rFonts w:ascii="Arial" w:eastAsia="Times New Roman" w:hAnsi="Arial" w:cs="Arial"/>
          <w:sz w:val="20"/>
          <w:szCs w:val="21"/>
        </w:rPr>
        <w:t>Student Code</w:t>
      </w:r>
      <w:r w:rsidR="003C6884">
        <w:rPr>
          <w:rFonts w:ascii="Arial" w:eastAsia="Times New Roman" w:hAnsi="Arial" w:cs="Arial"/>
          <w:sz w:val="20"/>
          <w:szCs w:val="21"/>
        </w:rPr>
        <w:t xml:space="preserve"> pertaining to student attendance</w:t>
      </w:r>
      <w:r w:rsidRPr="003C6884">
        <w:rPr>
          <w:rFonts w:ascii="Arial" w:eastAsia="Times New Roman" w:hAnsi="Arial" w:cs="Arial"/>
          <w:sz w:val="20"/>
          <w:szCs w:val="21"/>
        </w:rPr>
        <w:t xml:space="preserve">: </w:t>
      </w:r>
      <w:hyperlink r:id="rId10" w:history="1">
        <w:r w:rsidRPr="003C6884">
          <w:rPr>
            <w:rStyle w:val="Hyperlink"/>
            <w:rFonts w:ascii="Arial" w:eastAsia="Times New Roman" w:hAnsi="Arial" w:cs="Arial"/>
            <w:sz w:val="20"/>
            <w:szCs w:val="21"/>
          </w:rPr>
          <w:t>http://studentcode.illinois.edu/article1_part5_1-501.html</w:t>
        </w:r>
      </w:hyperlink>
      <w:r w:rsidRPr="003C6884">
        <w:rPr>
          <w:rFonts w:ascii="Arial" w:eastAsia="Times New Roman" w:hAnsi="Arial" w:cs="Arial"/>
          <w:sz w:val="20"/>
          <w:szCs w:val="21"/>
        </w:rPr>
        <w:t xml:space="preserve"> </w:t>
      </w:r>
    </w:p>
    <w:p w:rsidR="00BD116A" w:rsidRPr="003C6884" w:rsidRDefault="00903E08" w:rsidP="002E3557">
      <w:pPr>
        <w:shd w:val="clear" w:color="auto" w:fill="FFFFFF"/>
        <w:spacing w:after="0" w:line="240" w:lineRule="auto"/>
        <w:ind w:left="360"/>
        <w:rPr>
          <w:rFonts w:ascii="Arial" w:eastAsia="Times New Roman" w:hAnsi="Arial" w:cs="Arial"/>
          <w:i/>
          <w:sz w:val="20"/>
          <w:szCs w:val="21"/>
        </w:rPr>
      </w:pPr>
      <w:r w:rsidRPr="003C6884">
        <w:rPr>
          <w:rFonts w:ascii="Arial" w:eastAsia="Times New Roman" w:hAnsi="Arial" w:cs="Arial"/>
          <w:i/>
          <w:sz w:val="20"/>
          <w:szCs w:val="21"/>
        </w:rPr>
        <w:t xml:space="preserve">Office of the Dean of Students helps to assist students navigate the Student Code and course policies. If students will be absent for an extended period of time, they should discuss with this office: </w:t>
      </w:r>
      <w:hyperlink r:id="rId11" w:history="1">
        <w:r w:rsidRPr="003C6884">
          <w:rPr>
            <w:rStyle w:val="Hyperlink"/>
            <w:rFonts w:ascii="Arial" w:eastAsia="Times New Roman" w:hAnsi="Arial" w:cs="Arial"/>
            <w:i/>
            <w:sz w:val="20"/>
            <w:szCs w:val="21"/>
          </w:rPr>
          <w:t>http://odos.illinois.edu/</w:t>
        </w:r>
      </w:hyperlink>
      <w:r w:rsidRPr="003C6884">
        <w:rPr>
          <w:rFonts w:ascii="Arial" w:eastAsia="Times New Roman" w:hAnsi="Arial" w:cs="Arial"/>
          <w:i/>
          <w:sz w:val="20"/>
          <w:szCs w:val="21"/>
        </w:rPr>
        <w:t xml:space="preserve"> </w:t>
      </w:r>
    </w:p>
    <w:p w:rsidR="002E3557" w:rsidRPr="002E5F3C" w:rsidRDefault="002E3557" w:rsidP="002E3557">
      <w:pPr>
        <w:shd w:val="clear" w:color="auto" w:fill="FFFFFF"/>
        <w:spacing w:after="0" w:line="240" w:lineRule="auto"/>
        <w:rPr>
          <w:rFonts w:ascii="Arial" w:eastAsia="Times New Roman" w:hAnsi="Arial" w:cs="Arial"/>
          <w:sz w:val="12"/>
          <w:szCs w:val="21"/>
        </w:rPr>
      </w:pPr>
    </w:p>
    <w:p w:rsidR="00CE70C3" w:rsidRDefault="00CE70C3" w:rsidP="00BD116A">
      <w:pPr>
        <w:shd w:val="clear" w:color="auto" w:fill="FFFFFF"/>
        <w:spacing w:after="0" w:line="240" w:lineRule="auto"/>
        <w:rPr>
          <w:rFonts w:ascii="Arial" w:eastAsia="Times New Roman" w:hAnsi="Arial" w:cs="Arial"/>
          <w:b/>
          <w:sz w:val="24"/>
          <w:szCs w:val="21"/>
        </w:rPr>
      </w:pPr>
      <w:r>
        <w:rPr>
          <w:rFonts w:ascii="Arial" w:eastAsia="Times New Roman" w:hAnsi="Arial" w:cs="Arial"/>
          <w:b/>
          <w:sz w:val="24"/>
          <w:szCs w:val="21"/>
        </w:rPr>
        <w:t>Academic Assistance</w:t>
      </w:r>
    </w:p>
    <w:p w:rsidR="00CE70C3" w:rsidRPr="00CE70C3" w:rsidRDefault="00CE70C3" w:rsidP="00BD116A">
      <w:pPr>
        <w:shd w:val="clear" w:color="auto" w:fill="FFFFFF"/>
        <w:spacing w:after="0" w:line="240" w:lineRule="auto"/>
        <w:rPr>
          <w:rFonts w:ascii="Arial" w:eastAsia="Times New Roman" w:hAnsi="Arial" w:cs="Arial"/>
          <w:sz w:val="20"/>
          <w:szCs w:val="21"/>
        </w:rPr>
      </w:pPr>
      <w:r>
        <w:rPr>
          <w:rFonts w:ascii="Arial" w:eastAsia="Times New Roman" w:hAnsi="Arial" w:cs="Arial"/>
          <w:sz w:val="20"/>
          <w:szCs w:val="21"/>
        </w:rPr>
        <w:t>Students are encouraged to utilize the many resources we have throughout campus to assist with academics. We recommend that you seek them out starting early in the semester, not just in times of academic need, in order to develop good study habits and submit work which represents your full academic potential. Many resources may be located on the Economics Website, including information about the Economics Tutoring Center, other tutoring centers</w:t>
      </w:r>
      <w:proofErr w:type="gramStart"/>
      <w:r>
        <w:rPr>
          <w:rFonts w:ascii="Arial" w:eastAsia="Times New Roman" w:hAnsi="Arial" w:cs="Arial"/>
          <w:sz w:val="20"/>
          <w:szCs w:val="21"/>
        </w:rPr>
        <w:t>, :</w:t>
      </w:r>
      <w:proofErr w:type="gramEnd"/>
      <w:r>
        <w:rPr>
          <w:rFonts w:ascii="Arial" w:eastAsia="Times New Roman" w:hAnsi="Arial" w:cs="Arial"/>
          <w:sz w:val="20"/>
          <w:szCs w:val="21"/>
        </w:rPr>
        <w:t xml:space="preserve"> </w:t>
      </w:r>
      <w:hyperlink r:id="rId12" w:history="1">
        <w:r w:rsidRPr="00EA0138">
          <w:rPr>
            <w:rStyle w:val="Hyperlink"/>
            <w:rFonts w:ascii="Arial" w:eastAsia="Times New Roman" w:hAnsi="Arial" w:cs="Arial"/>
            <w:sz w:val="20"/>
            <w:szCs w:val="21"/>
          </w:rPr>
          <w:t>http://www.economics.illinois.edu/undergrad/resources/accassistance/</w:t>
        </w:r>
      </w:hyperlink>
      <w:r>
        <w:rPr>
          <w:rFonts w:ascii="Arial" w:eastAsia="Times New Roman" w:hAnsi="Arial" w:cs="Arial"/>
          <w:sz w:val="20"/>
          <w:szCs w:val="21"/>
        </w:rPr>
        <w:t xml:space="preserve"> </w:t>
      </w:r>
    </w:p>
    <w:p w:rsidR="002E3557" w:rsidRPr="002E5F3C" w:rsidRDefault="002E3557" w:rsidP="002E3557">
      <w:pPr>
        <w:shd w:val="clear" w:color="auto" w:fill="FFFFFF"/>
        <w:spacing w:after="0" w:line="240" w:lineRule="auto"/>
        <w:rPr>
          <w:rFonts w:ascii="Arial" w:eastAsia="Times New Roman" w:hAnsi="Arial" w:cs="Arial"/>
          <w:sz w:val="12"/>
          <w:szCs w:val="21"/>
        </w:rPr>
      </w:pPr>
    </w:p>
    <w:p w:rsidR="00BD116A" w:rsidRPr="002509A2" w:rsidRDefault="00BD116A" w:rsidP="00BD116A">
      <w:pPr>
        <w:shd w:val="clear" w:color="auto" w:fill="FFFFFF"/>
        <w:spacing w:after="0" w:line="240" w:lineRule="auto"/>
        <w:rPr>
          <w:rFonts w:ascii="Arial" w:eastAsia="Times New Roman" w:hAnsi="Arial" w:cs="Arial"/>
          <w:i/>
          <w:sz w:val="24"/>
          <w:szCs w:val="21"/>
        </w:rPr>
      </w:pPr>
      <w:r w:rsidRPr="002509A2">
        <w:rPr>
          <w:rFonts w:ascii="Arial" w:eastAsia="Times New Roman" w:hAnsi="Arial" w:cs="Arial"/>
          <w:b/>
          <w:sz w:val="24"/>
          <w:szCs w:val="21"/>
        </w:rPr>
        <w:t>Academic Integrity</w:t>
      </w:r>
    </w:p>
    <w:p w:rsidR="0013159A" w:rsidRPr="002509A2" w:rsidRDefault="0013159A" w:rsidP="0013159A">
      <w:pPr>
        <w:shd w:val="clear" w:color="auto" w:fill="FFFFFF"/>
        <w:spacing w:after="0" w:line="240" w:lineRule="auto"/>
        <w:rPr>
          <w:rFonts w:ascii="Arial" w:eastAsia="Times New Roman" w:hAnsi="Arial" w:cs="Arial"/>
          <w:sz w:val="20"/>
          <w:szCs w:val="21"/>
        </w:rPr>
      </w:pPr>
      <w:r w:rsidRPr="002509A2">
        <w:rPr>
          <w:rFonts w:ascii="Arial" w:eastAsia="Times New Roman" w:hAnsi="Arial" w:cs="Arial"/>
          <w:sz w:val="20"/>
          <w:szCs w:val="21"/>
        </w:rPr>
        <w:t>According to the Student Code, `</w:t>
      </w:r>
      <w:proofErr w:type="gramStart"/>
      <w:r w:rsidRPr="002509A2">
        <w:rPr>
          <w:rFonts w:ascii="Arial" w:eastAsia="Times New Roman" w:hAnsi="Arial" w:cs="Arial"/>
          <w:sz w:val="20"/>
          <w:szCs w:val="21"/>
        </w:rPr>
        <w:t>It</w:t>
      </w:r>
      <w:proofErr w:type="gramEnd"/>
      <w:r w:rsidRPr="002509A2">
        <w:rPr>
          <w:rFonts w:ascii="Arial" w:eastAsia="Times New Roman" w:hAnsi="Arial" w:cs="Arial"/>
          <w:sz w:val="20"/>
          <w:szCs w:val="21"/>
        </w:rPr>
        <w:t xml:space="preserve"> is the responsibility of each student to refrain from infractions of academic integrity, from conduct that may lead to suspicion of such infractions, and from conduct that aids others in such infractions.’ Please know that it is my responsibility as an instructor to uphold the academic integrity policy of the University, which can be found here: </w:t>
      </w:r>
      <w:hyperlink r:id="rId13" w:history="1">
        <w:r w:rsidRPr="002509A2">
          <w:rPr>
            <w:rStyle w:val="Hyperlink"/>
            <w:rFonts w:ascii="Arial" w:eastAsia="Times New Roman" w:hAnsi="Arial" w:cs="Arial"/>
            <w:sz w:val="20"/>
            <w:szCs w:val="21"/>
          </w:rPr>
          <w:t>http://studentcode.illinois.edu/article1_part4_1-401.html</w:t>
        </w:r>
      </w:hyperlink>
      <w:r w:rsidRPr="002509A2">
        <w:rPr>
          <w:rFonts w:ascii="Arial" w:eastAsia="Times New Roman" w:hAnsi="Arial" w:cs="Arial"/>
          <w:sz w:val="20"/>
          <w:szCs w:val="21"/>
        </w:rPr>
        <w:t xml:space="preserve"> </w:t>
      </w:r>
    </w:p>
    <w:p w:rsidR="002509A2" w:rsidRPr="002509A2" w:rsidRDefault="002509A2" w:rsidP="00BD116A">
      <w:pPr>
        <w:shd w:val="clear" w:color="auto" w:fill="FFFFFF"/>
        <w:spacing w:after="0" w:line="240" w:lineRule="auto"/>
        <w:rPr>
          <w:rFonts w:ascii="Arial" w:eastAsia="Times New Roman" w:hAnsi="Arial" w:cs="Arial"/>
          <w:sz w:val="8"/>
          <w:szCs w:val="8"/>
        </w:rPr>
      </w:pPr>
    </w:p>
    <w:p w:rsidR="00BD116A" w:rsidRPr="002509A2" w:rsidRDefault="00BD116A" w:rsidP="00BD116A">
      <w:pPr>
        <w:shd w:val="clear" w:color="auto" w:fill="FFFFFF"/>
        <w:spacing w:after="0" w:line="240" w:lineRule="auto"/>
        <w:rPr>
          <w:rFonts w:ascii="Arial" w:eastAsia="Times New Roman" w:hAnsi="Arial" w:cs="Arial"/>
          <w:sz w:val="20"/>
          <w:szCs w:val="21"/>
        </w:rPr>
      </w:pPr>
      <w:r w:rsidRPr="002509A2">
        <w:rPr>
          <w:rFonts w:ascii="Arial" w:eastAsia="Times New Roman" w:hAnsi="Arial" w:cs="Arial"/>
          <w:sz w:val="20"/>
          <w:szCs w:val="21"/>
        </w:rPr>
        <w:lastRenderedPageBreak/>
        <w:t>Academic dishonesty may result in a failing grade. Ever</w:t>
      </w:r>
      <w:r w:rsidR="00C308A3" w:rsidRPr="002509A2">
        <w:rPr>
          <w:rFonts w:ascii="Arial" w:eastAsia="Times New Roman" w:hAnsi="Arial" w:cs="Arial"/>
          <w:sz w:val="20"/>
          <w:szCs w:val="21"/>
        </w:rPr>
        <w:t xml:space="preserve">y student is expected to review </w:t>
      </w:r>
      <w:r w:rsidRPr="002509A2">
        <w:rPr>
          <w:rFonts w:ascii="Arial" w:eastAsia="Times New Roman" w:hAnsi="Arial" w:cs="Arial"/>
          <w:sz w:val="20"/>
          <w:szCs w:val="21"/>
        </w:rPr>
        <w:t>and abide b</w:t>
      </w:r>
      <w:r w:rsidR="0013159A" w:rsidRPr="002509A2">
        <w:rPr>
          <w:rFonts w:ascii="Arial" w:eastAsia="Times New Roman" w:hAnsi="Arial" w:cs="Arial"/>
          <w:sz w:val="20"/>
          <w:szCs w:val="21"/>
        </w:rPr>
        <w:t>y the Academic Integrity Policies</w:t>
      </w:r>
      <w:r w:rsidR="00C308A3" w:rsidRPr="002509A2">
        <w:rPr>
          <w:rFonts w:ascii="Arial" w:eastAsia="Times New Roman" w:hAnsi="Arial" w:cs="Arial"/>
          <w:sz w:val="20"/>
          <w:szCs w:val="21"/>
        </w:rPr>
        <w:t xml:space="preserve">. Ignorance is </w:t>
      </w:r>
      <w:r w:rsidRPr="002509A2">
        <w:rPr>
          <w:rFonts w:ascii="Arial" w:eastAsia="Times New Roman" w:hAnsi="Arial" w:cs="Arial"/>
          <w:sz w:val="20"/>
          <w:szCs w:val="21"/>
        </w:rPr>
        <w:t>not an excuse for any academic dishonesty. It is your respon</w:t>
      </w:r>
      <w:r w:rsidR="00C308A3" w:rsidRPr="002509A2">
        <w:rPr>
          <w:rFonts w:ascii="Arial" w:eastAsia="Times New Roman" w:hAnsi="Arial" w:cs="Arial"/>
          <w:sz w:val="20"/>
          <w:szCs w:val="21"/>
        </w:rPr>
        <w:t xml:space="preserve">sibility to read this policy to </w:t>
      </w:r>
      <w:r w:rsidRPr="002509A2">
        <w:rPr>
          <w:rFonts w:ascii="Arial" w:eastAsia="Times New Roman" w:hAnsi="Arial" w:cs="Arial"/>
          <w:sz w:val="20"/>
          <w:szCs w:val="21"/>
        </w:rPr>
        <w:t>avoid any misunderstanding. Do not hesitate to ask the i</w:t>
      </w:r>
      <w:r w:rsidR="00C308A3" w:rsidRPr="002509A2">
        <w:rPr>
          <w:rFonts w:ascii="Arial" w:eastAsia="Times New Roman" w:hAnsi="Arial" w:cs="Arial"/>
          <w:sz w:val="20"/>
          <w:szCs w:val="21"/>
        </w:rPr>
        <w:t xml:space="preserve">nstructor(s) if you are ever in </w:t>
      </w:r>
      <w:r w:rsidRPr="002509A2">
        <w:rPr>
          <w:rFonts w:ascii="Arial" w:eastAsia="Times New Roman" w:hAnsi="Arial" w:cs="Arial"/>
          <w:sz w:val="20"/>
          <w:szCs w:val="21"/>
        </w:rPr>
        <w:t xml:space="preserve">doubt about what constitutes plagiarism, cheating, </w:t>
      </w:r>
      <w:r w:rsidR="00C308A3" w:rsidRPr="002509A2">
        <w:rPr>
          <w:rFonts w:ascii="Arial" w:eastAsia="Times New Roman" w:hAnsi="Arial" w:cs="Arial"/>
          <w:sz w:val="20"/>
          <w:szCs w:val="21"/>
        </w:rPr>
        <w:t xml:space="preserve">or any other breach of academic </w:t>
      </w:r>
      <w:r w:rsidRPr="002509A2">
        <w:rPr>
          <w:rFonts w:ascii="Arial" w:eastAsia="Times New Roman" w:hAnsi="Arial" w:cs="Arial"/>
          <w:sz w:val="20"/>
          <w:szCs w:val="21"/>
        </w:rPr>
        <w:t>integrity.</w:t>
      </w:r>
    </w:p>
    <w:p w:rsidR="0013159A" w:rsidRPr="002509A2" w:rsidRDefault="0013159A" w:rsidP="0013159A">
      <w:pPr>
        <w:shd w:val="clear" w:color="auto" w:fill="FFFFFF"/>
        <w:spacing w:after="0" w:line="240" w:lineRule="auto"/>
        <w:rPr>
          <w:rFonts w:ascii="Arial" w:eastAsia="Times New Roman" w:hAnsi="Arial" w:cs="Arial"/>
          <w:b/>
          <w:sz w:val="20"/>
          <w:szCs w:val="21"/>
        </w:rPr>
      </w:pPr>
      <w:r w:rsidRPr="002509A2">
        <w:rPr>
          <w:rFonts w:ascii="Arial" w:eastAsia="Times New Roman" w:hAnsi="Arial" w:cs="Arial"/>
          <w:b/>
          <w:sz w:val="20"/>
          <w:szCs w:val="21"/>
        </w:rPr>
        <w:t xml:space="preserve">Read the full Student Code at the following URL: </w:t>
      </w:r>
      <w:hyperlink r:id="rId14" w:history="1">
        <w:r w:rsidRPr="002509A2">
          <w:rPr>
            <w:rStyle w:val="Hyperlink"/>
            <w:rFonts w:ascii="Arial" w:eastAsia="Times New Roman" w:hAnsi="Arial" w:cs="Arial"/>
            <w:b/>
            <w:sz w:val="20"/>
            <w:szCs w:val="21"/>
          </w:rPr>
          <w:t>http://studentcode.illinois.edu/</w:t>
        </w:r>
      </w:hyperlink>
      <w:r w:rsidRPr="002509A2">
        <w:rPr>
          <w:rFonts w:ascii="Arial" w:eastAsia="Times New Roman" w:hAnsi="Arial" w:cs="Arial"/>
          <w:b/>
          <w:sz w:val="20"/>
          <w:szCs w:val="21"/>
        </w:rPr>
        <w:t xml:space="preserve"> </w:t>
      </w:r>
    </w:p>
    <w:p w:rsidR="002E3557" w:rsidRPr="002E5F3C" w:rsidRDefault="002E3557" w:rsidP="002E3557">
      <w:pPr>
        <w:shd w:val="clear" w:color="auto" w:fill="FFFFFF"/>
        <w:spacing w:after="0" w:line="240" w:lineRule="auto"/>
        <w:rPr>
          <w:rFonts w:ascii="Arial" w:eastAsia="Times New Roman" w:hAnsi="Arial" w:cs="Arial"/>
          <w:sz w:val="12"/>
          <w:szCs w:val="21"/>
        </w:rPr>
      </w:pPr>
    </w:p>
    <w:p w:rsidR="00BA3F42" w:rsidRPr="002509A2" w:rsidRDefault="00BA3F42" w:rsidP="00BA3F42">
      <w:pPr>
        <w:shd w:val="clear" w:color="auto" w:fill="FFFFFF"/>
        <w:spacing w:after="0" w:line="240" w:lineRule="auto"/>
        <w:rPr>
          <w:rFonts w:ascii="Arial" w:eastAsia="Times New Roman" w:hAnsi="Arial" w:cs="Arial"/>
          <w:i/>
          <w:sz w:val="24"/>
          <w:szCs w:val="21"/>
        </w:rPr>
      </w:pPr>
      <w:r w:rsidRPr="002509A2">
        <w:rPr>
          <w:rFonts w:ascii="Arial" w:eastAsia="Times New Roman" w:hAnsi="Arial" w:cs="Arial"/>
          <w:b/>
          <w:sz w:val="24"/>
          <w:szCs w:val="21"/>
        </w:rPr>
        <w:t>Students with Disabilities</w:t>
      </w:r>
    </w:p>
    <w:p w:rsidR="00553F9C" w:rsidRPr="002509A2" w:rsidRDefault="00553F9C" w:rsidP="00BA3F42">
      <w:pPr>
        <w:shd w:val="clear" w:color="auto" w:fill="FFFFFF"/>
        <w:spacing w:after="0" w:line="240" w:lineRule="auto"/>
        <w:rPr>
          <w:rFonts w:ascii="Arial" w:eastAsia="Times New Roman" w:hAnsi="Arial" w:cs="Arial"/>
          <w:color w:val="0563C1" w:themeColor="hyperlink"/>
          <w:sz w:val="20"/>
          <w:szCs w:val="21"/>
          <w:u w:val="single"/>
        </w:rPr>
      </w:pPr>
      <w:r w:rsidRPr="002509A2">
        <w:rPr>
          <w:rFonts w:ascii="Arial" w:eastAsia="Times New Roman" w:hAnsi="Arial" w:cs="Arial"/>
          <w:sz w:val="20"/>
          <w:szCs w:val="21"/>
        </w:rPr>
        <w:t xml:space="preserve">To obtain disability-related academic adjustments and/or auxiliary aids, students with disabilities must contact the course instructor and the Disability Resources and Educational Services (DRES) as soon as possible. To contact DRES you may visit 1207 S. Oak St., Champaign, call 333-4603 (V/TTY), or e-mail a message to </w:t>
      </w:r>
      <w:hyperlink r:id="rId15" w:history="1">
        <w:r w:rsidRPr="002509A2">
          <w:rPr>
            <w:rStyle w:val="Hyperlink"/>
            <w:rFonts w:ascii="Arial" w:eastAsia="Times New Roman" w:hAnsi="Arial" w:cs="Arial"/>
            <w:sz w:val="20"/>
            <w:szCs w:val="21"/>
          </w:rPr>
          <w:t>disability@illinois.edu</w:t>
        </w:r>
      </w:hyperlink>
      <w:r w:rsidRPr="002509A2">
        <w:rPr>
          <w:rFonts w:ascii="Arial" w:eastAsia="Times New Roman" w:hAnsi="Arial" w:cs="Arial"/>
          <w:sz w:val="20"/>
          <w:szCs w:val="21"/>
        </w:rPr>
        <w:t xml:space="preserve">  </w:t>
      </w:r>
      <w:r w:rsidR="004272E1">
        <w:rPr>
          <w:rFonts w:ascii="Arial" w:eastAsia="Times New Roman" w:hAnsi="Arial" w:cs="Arial"/>
          <w:sz w:val="20"/>
          <w:szCs w:val="21"/>
        </w:rPr>
        <w:t xml:space="preserve">     DRES </w:t>
      </w:r>
      <w:r w:rsidRPr="002509A2">
        <w:rPr>
          <w:rFonts w:ascii="Arial" w:eastAsia="Times New Roman" w:hAnsi="Arial" w:cs="Arial"/>
          <w:sz w:val="20"/>
          <w:szCs w:val="21"/>
        </w:rPr>
        <w:t xml:space="preserve">Website: </w:t>
      </w:r>
      <w:hyperlink r:id="rId16" w:history="1">
        <w:r w:rsidRPr="002509A2">
          <w:rPr>
            <w:rStyle w:val="Hyperlink"/>
            <w:rFonts w:ascii="Arial" w:eastAsia="Times New Roman" w:hAnsi="Arial" w:cs="Arial"/>
            <w:sz w:val="20"/>
            <w:szCs w:val="21"/>
          </w:rPr>
          <w:t>www.disability.illinois.edu/</w:t>
        </w:r>
      </w:hyperlink>
    </w:p>
    <w:p w:rsidR="00BA3F42" w:rsidRPr="002E5F3C" w:rsidRDefault="00BA3F42" w:rsidP="00BA3F42">
      <w:pPr>
        <w:shd w:val="clear" w:color="auto" w:fill="FFFFFF"/>
        <w:spacing w:after="0" w:line="240" w:lineRule="auto"/>
        <w:rPr>
          <w:rFonts w:ascii="Arial" w:eastAsia="Times New Roman" w:hAnsi="Arial" w:cs="Arial"/>
          <w:sz w:val="12"/>
          <w:szCs w:val="21"/>
        </w:rPr>
      </w:pPr>
    </w:p>
    <w:p w:rsidR="00BA3F42" w:rsidRPr="002509A2" w:rsidRDefault="00CF609B" w:rsidP="00BA3F42">
      <w:pPr>
        <w:shd w:val="clear" w:color="auto" w:fill="FFFFFF"/>
        <w:spacing w:after="0" w:line="240" w:lineRule="auto"/>
        <w:rPr>
          <w:rFonts w:ascii="Arial" w:eastAsia="Times New Roman" w:hAnsi="Arial" w:cs="Arial"/>
          <w:i/>
          <w:sz w:val="24"/>
          <w:szCs w:val="21"/>
        </w:rPr>
      </w:pPr>
      <w:r w:rsidRPr="002509A2">
        <w:rPr>
          <w:rFonts w:ascii="Arial" w:eastAsia="Times New Roman" w:hAnsi="Arial" w:cs="Arial"/>
          <w:b/>
          <w:sz w:val="24"/>
          <w:szCs w:val="21"/>
        </w:rPr>
        <w:t>Emergency Response Recommendations</w:t>
      </w:r>
    </w:p>
    <w:p w:rsidR="00BA3F42" w:rsidRPr="002509A2" w:rsidRDefault="00CF609B" w:rsidP="00CF609B">
      <w:pPr>
        <w:shd w:val="clear" w:color="auto" w:fill="FFFFFF"/>
        <w:spacing w:after="0" w:line="240" w:lineRule="auto"/>
        <w:rPr>
          <w:rFonts w:ascii="Arial" w:eastAsia="Times New Roman" w:hAnsi="Arial" w:cs="Arial"/>
          <w:sz w:val="20"/>
          <w:szCs w:val="21"/>
        </w:rPr>
      </w:pPr>
      <w:r w:rsidRPr="002509A2">
        <w:rPr>
          <w:rFonts w:ascii="Arial" w:eastAsia="Times New Roman" w:hAnsi="Arial" w:cs="Arial"/>
          <w:sz w:val="20"/>
          <w:szCs w:val="21"/>
        </w:rPr>
        <w:t xml:space="preserve">Emergency response recommendations can be found at the following website: </w:t>
      </w:r>
      <w:hyperlink r:id="rId17" w:history="1">
        <w:r w:rsidRPr="002509A2">
          <w:rPr>
            <w:rStyle w:val="Hyperlink"/>
            <w:rFonts w:ascii="Arial" w:eastAsia="Times New Roman" w:hAnsi="Arial" w:cs="Arial"/>
            <w:sz w:val="20"/>
            <w:szCs w:val="21"/>
          </w:rPr>
          <w:t>http://police.illinois.edu/emergency-preparedness/</w:t>
        </w:r>
      </w:hyperlink>
      <w:r w:rsidRPr="002509A2">
        <w:rPr>
          <w:rFonts w:ascii="Arial" w:eastAsia="Times New Roman" w:hAnsi="Arial" w:cs="Arial"/>
          <w:sz w:val="20"/>
          <w:szCs w:val="21"/>
        </w:rPr>
        <w:t xml:space="preserve">. I encourage you to review this website and the campus building floor plans website within the first 10 days of class. </w:t>
      </w:r>
      <w:hyperlink r:id="rId18" w:history="1">
        <w:r w:rsidRPr="002509A2">
          <w:rPr>
            <w:rStyle w:val="Hyperlink"/>
            <w:rFonts w:ascii="Arial" w:eastAsia="Times New Roman" w:hAnsi="Arial" w:cs="Arial"/>
            <w:sz w:val="20"/>
            <w:szCs w:val="21"/>
          </w:rPr>
          <w:t>http://police.illinois.edu/emergency-preparedness/building-emergency-actionplans/</w:t>
        </w:r>
      </w:hyperlink>
      <w:r w:rsidRPr="002509A2">
        <w:rPr>
          <w:rFonts w:ascii="Arial" w:eastAsia="Times New Roman" w:hAnsi="Arial" w:cs="Arial"/>
          <w:sz w:val="20"/>
          <w:szCs w:val="21"/>
        </w:rPr>
        <w:t>.</w:t>
      </w:r>
    </w:p>
    <w:p w:rsidR="002E3557" w:rsidRPr="002E5F3C" w:rsidRDefault="002E3557" w:rsidP="002E3557">
      <w:pPr>
        <w:shd w:val="clear" w:color="auto" w:fill="FFFFFF"/>
        <w:spacing w:after="0" w:line="240" w:lineRule="auto"/>
        <w:rPr>
          <w:rFonts w:ascii="Arial" w:eastAsia="Times New Roman" w:hAnsi="Arial" w:cs="Arial"/>
          <w:sz w:val="12"/>
          <w:szCs w:val="21"/>
        </w:rPr>
      </w:pPr>
    </w:p>
    <w:p w:rsidR="003D5B68" w:rsidRPr="002509A2" w:rsidRDefault="003D5B68" w:rsidP="003D5B68">
      <w:pPr>
        <w:shd w:val="clear" w:color="auto" w:fill="FFFFFF"/>
        <w:spacing w:after="0" w:line="240" w:lineRule="auto"/>
        <w:rPr>
          <w:rFonts w:ascii="Arial" w:eastAsia="Times New Roman" w:hAnsi="Arial" w:cs="Arial"/>
          <w:i/>
          <w:sz w:val="24"/>
          <w:szCs w:val="21"/>
        </w:rPr>
      </w:pPr>
      <w:r w:rsidRPr="002509A2">
        <w:rPr>
          <w:rFonts w:ascii="Arial" w:eastAsia="Times New Roman" w:hAnsi="Arial" w:cs="Arial"/>
          <w:b/>
          <w:sz w:val="24"/>
          <w:szCs w:val="21"/>
        </w:rPr>
        <w:t>Family Educational Rights and Privacy Act (FERPA)</w:t>
      </w:r>
    </w:p>
    <w:p w:rsidR="003D5B68" w:rsidRPr="002509A2" w:rsidRDefault="003D5B68" w:rsidP="003D5B68">
      <w:pPr>
        <w:shd w:val="clear" w:color="auto" w:fill="FFFFFF"/>
        <w:spacing w:after="0" w:line="240" w:lineRule="auto"/>
        <w:rPr>
          <w:rFonts w:ascii="Arial" w:eastAsia="Times New Roman" w:hAnsi="Arial" w:cs="Arial"/>
          <w:sz w:val="20"/>
          <w:szCs w:val="21"/>
        </w:rPr>
      </w:pPr>
      <w:r w:rsidRPr="002509A2">
        <w:rPr>
          <w:rFonts w:ascii="Arial" w:eastAsia="Times New Roman" w:hAnsi="Arial" w:cs="Arial"/>
          <w:sz w:val="20"/>
          <w:szCs w:val="21"/>
        </w:rPr>
        <w:t xml:space="preserve">Any student who has suppressed their directory information pursuant to Family Educational Rights and Privacy Act (FERPA) should self-identify to the instructor to ensure protection of the privacy of their attendance in this course. See </w:t>
      </w:r>
      <w:hyperlink r:id="rId19" w:history="1">
        <w:r w:rsidRPr="002509A2">
          <w:rPr>
            <w:rStyle w:val="Hyperlink"/>
            <w:rFonts w:ascii="Arial" w:eastAsia="Times New Roman" w:hAnsi="Arial" w:cs="Arial"/>
            <w:sz w:val="20"/>
            <w:szCs w:val="21"/>
          </w:rPr>
          <w:t>http://registrar.illinois.edu/ferpa</w:t>
        </w:r>
      </w:hyperlink>
      <w:r w:rsidRPr="002509A2">
        <w:rPr>
          <w:rFonts w:ascii="Arial" w:eastAsia="Times New Roman" w:hAnsi="Arial" w:cs="Arial"/>
          <w:sz w:val="20"/>
          <w:szCs w:val="21"/>
        </w:rPr>
        <w:t xml:space="preserve"> for more information on FERPA. Student information and records will not be released to anyone other than the student, unless the student has provided written approval or as required by law. More information may be found here: </w:t>
      </w:r>
      <w:hyperlink r:id="rId20" w:history="1">
        <w:r w:rsidRPr="002509A2">
          <w:rPr>
            <w:rStyle w:val="Hyperlink"/>
            <w:rFonts w:ascii="Arial" w:eastAsia="Times New Roman" w:hAnsi="Arial" w:cs="Arial"/>
            <w:sz w:val="20"/>
            <w:szCs w:val="21"/>
          </w:rPr>
          <w:t>http://studentcode.illinois.edu/article3_part6_3-602.html</w:t>
        </w:r>
      </w:hyperlink>
      <w:r w:rsidRPr="002509A2">
        <w:rPr>
          <w:rFonts w:ascii="Arial" w:eastAsia="Times New Roman" w:hAnsi="Arial" w:cs="Arial"/>
          <w:sz w:val="20"/>
          <w:szCs w:val="21"/>
        </w:rPr>
        <w:t xml:space="preserve">. </w:t>
      </w:r>
    </w:p>
    <w:p w:rsidR="003D5B68" w:rsidRPr="002E5F3C" w:rsidRDefault="003D5B68" w:rsidP="003D5B68">
      <w:pPr>
        <w:shd w:val="clear" w:color="auto" w:fill="FFFFFF"/>
        <w:spacing w:after="0" w:line="240" w:lineRule="auto"/>
        <w:rPr>
          <w:rFonts w:ascii="Arial" w:eastAsia="Times New Roman" w:hAnsi="Arial" w:cs="Arial"/>
          <w:sz w:val="12"/>
          <w:szCs w:val="21"/>
        </w:rPr>
      </w:pPr>
    </w:p>
    <w:p w:rsidR="003D5B68" w:rsidRPr="002509A2" w:rsidRDefault="00D43484" w:rsidP="003D5B68">
      <w:pPr>
        <w:shd w:val="clear" w:color="auto" w:fill="FFFFFF"/>
        <w:spacing w:after="0" w:line="240" w:lineRule="auto"/>
        <w:rPr>
          <w:rFonts w:ascii="Arial" w:eastAsia="Times New Roman" w:hAnsi="Arial" w:cs="Arial"/>
          <w:i/>
          <w:sz w:val="24"/>
          <w:szCs w:val="21"/>
        </w:rPr>
      </w:pPr>
      <w:r w:rsidRPr="002509A2">
        <w:rPr>
          <w:rFonts w:ascii="Arial" w:eastAsia="Times New Roman" w:hAnsi="Arial" w:cs="Arial"/>
          <w:b/>
          <w:sz w:val="24"/>
          <w:szCs w:val="21"/>
        </w:rPr>
        <w:t>Sexual Misconduct Reporting Obligation</w:t>
      </w:r>
    </w:p>
    <w:p w:rsidR="00D43484" w:rsidRPr="002509A2" w:rsidRDefault="00D43484" w:rsidP="00D43484">
      <w:pPr>
        <w:shd w:val="clear" w:color="auto" w:fill="FFFFFF"/>
        <w:spacing w:after="0" w:line="240" w:lineRule="auto"/>
        <w:rPr>
          <w:rFonts w:ascii="Arial" w:eastAsia="Times New Roman" w:hAnsi="Arial" w:cs="Arial"/>
          <w:sz w:val="20"/>
          <w:szCs w:val="21"/>
        </w:rPr>
      </w:pPr>
      <w:r w:rsidRPr="002509A2">
        <w:rPr>
          <w:rFonts w:ascii="Arial" w:eastAsia="Times New Roman" w:hAnsi="Arial" w:cs="Arial"/>
          <w:sz w:val="20"/>
          <w:szCs w:val="21"/>
        </w:rPr>
        <w:t>The University of Illinois is committed to combating sexual misconduct. Faculty and staff members are</w:t>
      </w:r>
      <w:r w:rsidR="002509A2">
        <w:rPr>
          <w:rFonts w:ascii="Arial" w:eastAsia="Times New Roman" w:hAnsi="Arial" w:cs="Arial"/>
          <w:sz w:val="20"/>
          <w:szCs w:val="21"/>
        </w:rPr>
        <w:t xml:space="preserve"> </w:t>
      </w:r>
      <w:r w:rsidRPr="002509A2">
        <w:rPr>
          <w:rFonts w:ascii="Arial" w:eastAsia="Times New Roman" w:hAnsi="Arial" w:cs="Arial"/>
          <w:sz w:val="20"/>
          <w:szCs w:val="21"/>
        </w:rPr>
        <w:t>required to report any instances of sexual misconduct to the University’s Title IX and Disability Office. In</w:t>
      </w:r>
      <w:r w:rsidR="002509A2">
        <w:rPr>
          <w:rFonts w:ascii="Arial" w:eastAsia="Times New Roman" w:hAnsi="Arial" w:cs="Arial"/>
          <w:sz w:val="20"/>
          <w:szCs w:val="21"/>
        </w:rPr>
        <w:t xml:space="preserve"> </w:t>
      </w:r>
      <w:r w:rsidRPr="002509A2">
        <w:rPr>
          <w:rFonts w:ascii="Arial" w:eastAsia="Times New Roman" w:hAnsi="Arial" w:cs="Arial"/>
          <w:sz w:val="20"/>
          <w:szCs w:val="21"/>
        </w:rPr>
        <w:t>turn, an individual with the Title IX and Disability Office will provide information about rights and options,</w:t>
      </w:r>
      <w:r w:rsidR="002509A2">
        <w:rPr>
          <w:rFonts w:ascii="Arial" w:eastAsia="Times New Roman" w:hAnsi="Arial" w:cs="Arial"/>
          <w:sz w:val="20"/>
          <w:szCs w:val="21"/>
        </w:rPr>
        <w:t xml:space="preserve"> </w:t>
      </w:r>
      <w:r w:rsidRPr="002509A2">
        <w:rPr>
          <w:rFonts w:ascii="Arial" w:eastAsia="Times New Roman" w:hAnsi="Arial" w:cs="Arial"/>
          <w:sz w:val="20"/>
          <w:szCs w:val="21"/>
        </w:rPr>
        <w:t>including accommodations, support services, the campus disciplinary process, and law enforceme</w:t>
      </w:r>
      <w:r w:rsidR="0030348C" w:rsidRPr="002509A2">
        <w:rPr>
          <w:rFonts w:ascii="Arial" w:eastAsia="Times New Roman" w:hAnsi="Arial" w:cs="Arial"/>
          <w:sz w:val="20"/>
          <w:szCs w:val="21"/>
        </w:rPr>
        <w:t xml:space="preserve">nt </w:t>
      </w:r>
      <w:r w:rsidRPr="002509A2">
        <w:rPr>
          <w:rFonts w:ascii="Arial" w:eastAsia="Times New Roman" w:hAnsi="Arial" w:cs="Arial"/>
          <w:sz w:val="20"/>
          <w:szCs w:val="21"/>
        </w:rPr>
        <w:t>options. A list of the designated University employees who, as counselors, confidential advisors, and medical professionals, do not have this reporting responsibility and can maintain confidentiality, can be found</w:t>
      </w:r>
      <w:r w:rsidR="002509A2">
        <w:rPr>
          <w:rFonts w:ascii="Arial" w:eastAsia="Times New Roman" w:hAnsi="Arial" w:cs="Arial"/>
          <w:sz w:val="20"/>
          <w:szCs w:val="21"/>
        </w:rPr>
        <w:t xml:space="preserve"> </w:t>
      </w:r>
      <w:r w:rsidRPr="002509A2">
        <w:rPr>
          <w:rFonts w:ascii="Arial" w:eastAsia="Times New Roman" w:hAnsi="Arial" w:cs="Arial"/>
          <w:sz w:val="20"/>
          <w:szCs w:val="21"/>
        </w:rPr>
        <w:t xml:space="preserve">here: </w:t>
      </w:r>
      <w:hyperlink r:id="rId21" w:anchor="confidential" w:history="1">
        <w:r w:rsidRPr="002509A2">
          <w:rPr>
            <w:rStyle w:val="Hyperlink"/>
            <w:rFonts w:ascii="Arial" w:eastAsia="Times New Roman" w:hAnsi="Arial" w:cs="Arial"/>
            <w:sz w:val="20"/>
            <w:szCs w:val="21"/>
          </w:rPr>
          <w:t>http://www.wecare.illinois.edu/resources/students/#confidential</w:t>
        </w:r>
      </w:hyperlink>
      <w:r w:rsidRPr="002509A2">
        <w:rPr>
          <w:rFonts w:ascii="Arial" w:eastAsia="Times New Roman" w:hAnsi="Arial" w:cs="Arial"/>
          <w:sz w:val="20"/>
          <w:szCs w:val="21"/>
        </w:rPr>
        <w:t>.</w:t>
      </w:r>
    </w:p>
    <w:p w:rsidR="003D5B68" w:rsidRPr="002509A2" w:rsidRDefault="00D43484" w:rsidP="00D43484">
      <w:pPr>
        <w:shd w:val="clear" w:color="auto" w:fill="FFFFFF"/>
        <w:spacing w:after="0" w:line="240" w:lineRule="auto"/>
        <w:rPr>
          <w:rFonts w:ascii="Arial" w:eastAsia="Times New Roman" w:hAnsi="Arial" w:cs="Arial"/>
          <w:sz w:val="20"/>
          <w:szCs w:val="21"/>
        </w:rPr>
      </w:pPr>
      <w:r w:rsidRPr="002509A2">
        <w:rPr>
          <w:rFonts w:ascii="Arial" w:eastAsia="Times New Roman" w:hAnsi="Arial" w:cs="Arial"/>
          <w:sz w:val="20"/>
          <w:szCs w:val="21"/>
        </w:rPr>
        <w:t xml:space="preserve">Other information about resources and reporting is available here: </w:t>
      </w:r>
      <w:hyperlink r:id="rId22" w:history="1">
        <w:r w:rsidRPr="002509A2">
          <w:rPr>
            <w:rStyle w:val="Hyperlink"/>
            <w:rFonts w:ascii="Arial" w:eastAsia="Times New Roman" w:hAnsi="Arial" w:cs="Arial"/>
            <w:sz w:val="20"/>
            <w:szCs w:val="21"/>
          </w:rPr>
          <w:t>http://wecare.illinois.edu/</w:t>
        </w:r>
      </w:hyperlink>
      <w:r w:rsidRPr="002509A2">
        <w:rPr>
          <w:rFonts w:ascii="Arial" w:eastAsia="Times New Roman" w:hAnsi="Arial" w:cs="Arial"/>
          <w:sz w:val="20"/>
          <w:szCs w:val="21"/>
        </w:rPr>
        <w:t>.</w:t>
      </w:r>
    </w:p>
    <w:p w:rsidR="003D5B68" w:rsidRPr="002E5F3C" w:rsidRDefault="003D5B68" w:rsidP="003D5B68">
      <w:pPr>
        <w:shd w:val="clear" w:color="auto" w:fill="FFFFFF"/>
        <w:spacing w:after="0" w:line="240" w:lineRule="auto"/>
        <w:rPr>
          <w:rFonts w:ascii="Arial" w:eastAsia="Times New Roman" w:hAnsi="Arial" w:cs="Arial"/>
          <w:sz w:val="12"/>
          <w:szCs w:val="21"/>
        </w:rPr>
      </w:pPr>
    </w:p>
    <w:p w:rsidR="003D5B68" w:rsidRPr="002124B3" w:rsidRDefault="006138C1" w:rsidP="003D5B68">
      <w:pPr>
        <w:shd w:val="clear" w:color="auto" w:fill="FFFFFF"/>
        <w:spacing w:after="0" w:line="240" w:lineRule="auto"/>
        <w:rPr>
          <w:rFonts w:ascii="Arial" w:eastAsia="Times New Roman" w:hAnsi="Arial" w:cs="Arial"/>
          <w:i/>
          <w:sz w:val="24"/>
          <w:szCs w:val="21"/>
        </w:rPr>
      </w:pPr>
      <w:r w:rsidRPr="002124B3">
        <w:rPr>
          <w:rFonts w:ascii="Arial" w:eastAsia="Times New Roman" w:hAnsi="Arial" w:cs="Arial"/>
          <w:b/>
          <w:sz w:val="24"/>
          <w:szCs w:val="21"/>
        </w:rPr>
        <w:t>Student Support</w:t>
      </w:r>
    </w:p>
    <w:p w:rsidR="006138C1" w:rsidRPr="002124B3" w:rsidRDefault="006138C1" w:rsidP="003D5B68">
      <w:pPr>
        <w:shd w:val="clear" w:color="auto" w:fill="FFFFFF"/>
        <w:spacing w:after="0" w:line="240" w:lineRule="auto"/>
        <w:rPr>
          <w:rFonts w:ascii="Arial" w:eastAsia="Times New Roman" w:hAnsi="Arial" w:cs="Arial"/>
          <w:sz w:val="20"/>
          <w:szCs w:val="21"/>
        </w:rPr>
      </w:pPr>
      <w:r w:rsidRPr="002124B3">
        <w:rPr>
          <w:rFonts w:ascii="Arial" w:eastAsia="Times New Roman" w:hAnsi="Arial" w:cs="Arial"/>
          <w:sz w:val="20"/>
          <w:szCs w:val="21"/>
        </w:rPr>
        <w:t xml:space="preserve">The Counseling Center is committed to providing a range of services intended to help students develop improved coping skills in order to address emotional, interpersonal, and academic concerns. Please visit their website to find valuable resources and services: </w:t>
      </w:r>
      <w:hyperlink r:id="rId23" w:history="1">
        <w:r w:rsidRPr="002124B3">
          <w:rPr>
            <w:rStyle w:val="Hyperlink"/>
            <w:rFonts w:ascii="Arial" w:eastAsia="Times New Roman" w:hAnsi="Arial" w:cs="Arial"/>
            <w:sz w:val="20"/>
            <w:szCs w:val="21"/>
          </w:rPr>
          <w:t>https://counselingcenter.illinois.edu/</w:t>
        </w:r>
      </w:hyperlink>
      <w:r w:rsidRPr="002124B3">
        <w:rPr>
          <w:rFonts w:ascii="Arial" w:eastAsia="Times New Roman" w:hAnsi="Arial" w:cs="Arial"/>
          <w:sz w:val="20"/>
          <w:szCs w:val="21"/>
        </w:rPr>
        <w:t>.</w:t>
      </w:r>
    </w:p>
    <w:p w:rsidR="006138C1" w:rsidRPr="002124B3" w:rsidRDefault="006138C1" w:rsidP="006138C1">
      <w:pPr>
        <w:shd w:val="clear" w:color="auto" w:fill="FFFFFF"/>
        <w:spacing w:after="0" w:line="240" w:lineRule="auto"/>
        <w:rPr>
          <w:rFonts w:ascii="Arial" w:eastAsia="Times New Roman" w:hAnsi="Arial" w:cs="Arial"/>
          <w:b/>
          <w:sz w:val="20"/>
          <w:szCs w:val="21"/>
        </w:rPr>
      </w:pPr>
      <w:r w:rsidRPr="002124B3">
        <w:rPr>
          <w:rFonts w:ascii="Arial" w:eastAsia="Times New Roman" w:hAnsi="Arial" w:cs="Arial"/>
          <w:b/>
          <w:sz w:val="20"/>
          <w:szCs w:val="21"/>
        </w:rPr>
        <w:t>Counseling Center Information:</w:t>
      </w:r>
      <w:r w:rsidRPr="002124B3">
        <w:rPr>
          <w:rFonts w:ascii="Arial" w:eastAsia="Times New Roman" w:hAnsi="Arial" w:cs="Arial"/>
          <w:sz w:val="20"/>
          <w:szCs w:val="21"/>
        </w:rPr>
        <w:t xml:space="preserve"> 217-333-3704</w:t>
      </w:r>
    </w:p>
    <w:p w:rsidR="006138C1" w:rsidRPr="002124B3" w:rsidRDefault="006138C1" w:rsidP="000F441C">
      <w:pPr>
        <w:shd w:val="clear" w:color="auto" w:fill="FFFFFF"/>
        <w:spacing w:after="0" w:line="240" w:lineRule="auto"/>
        <w:ind w:left="180"/>
        <w:rPr>
          <w:rFonts w:ascii="Arial" w:eastAsia="Times New Roman" w:hAnsi="Arial" w:cs="Arial"/>
          <w:sz w:val="20"/>
          <w:szCs w:val="21"/>
        </w:rPr>
      </w:pPr>
      <w:r w:rsidRPr="002124B3">
        <w:rPr>
          <w:rFonts w:ascii="Arial" w:eastAsia="Times New Roman" w:hAnsi="Arial" w:cs="Arial"/>
          <w:sz w:val="20"/>
          <w:szCs w:val="21"/>
        </w:rPr>
        <w:t>Location: Room 206, Student Services Building 610 East John Street, Champaign, IL</w:t>
      </w:r>
    </w:p>
    <w:p w:rsidR="006138C1" w:rsidRPr="002124B3" w:rsidRDefault="006138C1" w:rsidP="000F441C">
      <w:pPr>
        <w:shd w:val="clear" w:color="auto" w:fill="FFFFFF"/>
        <w:spacing w:after="0" w:line="240" w:lineRule="auto"/>
        <w:ind w:left="180"/>
        <w:rPr>
          <w:rFonts w:ascii="Arial" w:eastAsia="Times New Roman" w:hAnsi="Arial" w:cs="Arial"/>
          <w:sz w:val="20"/>
          <w:szCs w:val="21"/>
        </w:rPr>
      </w:pPr>
      <w:r w:rsidRPr="002124B3">
        <w:rPr>
          <w:rFonts w:ascii="Arial" w:eastAsia="Times New Roman" w:hAnsi="Arial" w:cs="Arial"/>
          <w:sz w:val="20"/>
          <w:szCs w:val="21"/>
        </w:rPr>
        <w:t>Appointment: Scheduled for same day, recommend calling at 7:50 a.m.</w:t>
      </w:r>
    </w:p>
    <w:p w:rsidR="006138C1" w:rsidRPr="002124B3" w:rsidRDefault="006138C1" w:rsidP="006138C1">
      <w:pPr>
        <w:shd w:val="clear" w:color="auto" w:fill="FFFFFF"/>
        <w:spacing w:after="0" w:line="240" w:lineRule="auto"/>
        <w:rPr>
          <w:rFonts w:ascii="Arial" w:eastAsia="Times New Roman" w:hAnsi="Arial" w:cs="Arial"/>
          <w:sz w:val="20"/>
          <w:szCs w:val="21"/>
        </w:rPr>
      </w:pPr>
      <w:r w:rsidRPr="002124B3">
        <w:rPr>
          <w:rFonts w:ascii="Arial" w:eastAsia="Times New Roman" w:hAnsi="Arial" w:cs="Arial"/>
          <w:b/>
          <w:sz w:val="20"/>
          <w:szCs w:val="21"/>
        </w:rPr>
        <w:t xml:space="preserve">McKinley Mental Health Information: </w:t>
      </w:r>
      <w:r w:rsidRPr="002124B3">
        <w:rPr>
          <w:rFonts w:ascii="Arial" w:eastAsia="Times New Roman" w:hAnsi="Arial" w:cs="Arial"/>
          <w:sz w:val="20"/>
          <w:szCs w:val="21"/>
        </w:rPr>
        <w:t>217-333-2705</w:t>
      </w:r>
    </w:p>
    <w:p w:rsidR="006138C1" w:rsidRPr="002124B3" w:rsidRDefault="006138C1" w:rsidP="000F441C">
      <w:pPr>
        <w:shd w:val="clear" w:color="auto" w:fill="FFFFFF"/>
        <w:spacing w:after="0" w:line="240" w:lineRule="auto"/>
        <w:ind w:left="180"/>
        <w:rPr>
          <w:rFonts w:ascii="Arial" w:eastAsia="Times New Roman" w:hAnsi="Arial" w:cs="Arial"/>
          <w:sz w:val="20"/>
          <w:szCs w:val="21"/>
        </w:rPr>
      </w:pPr>
      <w:r w:rsidRPr="002124B3">
        <w:rPr>
          <w:rFonts w:ascii="Arial" w:eastAsia="Times New Roman" w:hAnsi="Arial" w:cs="Arial"/>
          <w:sz w:val="20"/>
          <w:szCs w:val="21"/>
        </w:rPr>
        <w:t>Location: 3rd Floor McKinley Health Center 1109 South Lincoln, Urbana, IL</w:t>
      </w:r>
    </w:p>
    <w:p w:rsidR="003D5B68" w:rsidRPr="002124B3" w:rsidRDefault="006138C1" w:rsidP="002124B3">
      <w:pPr>
        <w:shd w:val="clear" w:color="auto" w:fill="FFFFFF"/>
        <w:spacing w:after="0" w:line="240" w:lineRule="auto"/>
        <w:ind w:left="180"/>
        <w:rPr>
          <w:rFonts w:ascii="Arial" w:eastAsia="Times New Roman" w:hAnsi="Arial" w:cs="Arial"/>
          <w:sz w:val="20"/>
          <w:szCs w:val="21"/>
        </w:rPr>
      </w:pPr>
      <w:r w:rsidRPr="002124B3">
        <w:rPr>
          <w:rFonts w:ascii="Arial" w:eastAsia="Times New Roman" w:hAnsi="Arial" w:cs="Arial"/>
          <w:sz w:val="20"/>
          <w:szCs w:val="21"/>
        </w:rPr>
        <w:t>Hours: 8 a.m. – 5 p.m., Monday through Friday</w:t>
      </w:r>
      <w:r w:rsidR="002124B3">
        <w:rPr>
          <w:rFonts w:ascii="Arial" w:eastAsia="Times New Roman" w:hAnsi="Arial" w:cs="Arial"/>
          <w:sz w:val="20"/>
          <w:szCs w:val="21"/>
        </w:rPr>
        <w:tab/>
      </w:r>
      <w:r w:rsidRPr="002124B3">
        <w:rPr>
          <w:rFonts w:ascii="Arial" w:eastAsia="Times New Roman" w:hAnsi="Arial" w:cs="Arial"/>
          <w:sz w:val="20"/>
          <w:szCs w:val="21"/>
        </w:rPr>
        <w:t xml:space="preserve">Appointment: Scheduled in advance. </w:t>
      </w:r>
    </w:p>
    <w:p w:rsidR="000F441C" w:rsidRPr="002124B3" w:rsidRDefault="000F441C" w:rsidP="000F441C">
      <w:pPr>
        <w:shd w:val="clear" w:color="auto" w:fill="FFFFFF"/>
        <w:spacing w:after="0" w:line="240" w:lineRule="auto"/>
        <w:rPr>
          <w:rFonts w:ascii="Arial" w:eastAsia="Times New Roman" w:hAnsi="Arial" w:cs="Arial"/>
          <w:sz w:val="20"/>
          <w:szCs w:val="21"/>
        </w:rPr>
      </w:pPr>
      <w:r w:rsidRPr="002124B3">
        <w:rPr>
          <w:rFonts w:ascii="Arial" w:eastAsia="Times New Roman" w:hAnsi="Arial" w:cs="Arial"/>
          <w:b/>
          <w:sz w:val="20"/>
          <w:szCs w:val="21"/>
        </w:rPr>
        <w:t xml:space="preserve">Emergency Dean: </w:t>
      </w:r>
      <w:r w:rsidRPr="002124B3">
        <w:rPr>
          <w:rFonts w:ascii="Arial" w:eastAsia="Times New Roman" w:hAnsi="Arial" w:cs="Arial"/>
          <w:sz w:val="20"/>
          <w:szCs w:val="21"/>
        </w:rPr>
        <w:t xml:space="preserve">The Emergency Dean </w:t>
      </w:r>
      <w:r w:rsidR="002124B3">
        <w:rPr>
          <w:rFonts w:ascii="Arial" w:eastAsia="Times New Roman" w:hAnsi="Arial" w:cs="Arial"/>
          <w:sz w:val="20"/>
          <w:szCs w:val="21"/>
        </w:rPr>
        <w:t>may</w:t>
      </w:r>
      <w:r w:rsidRPr="002124B3">
        <w:rPr>
          <w:rFonts w:ascii="Arial" w:eastAsia="Times New Roman" w:hAnsi="Arial" w:cs="Arial"/>
          <w:sz w:val="20"/>
          <w:szCs w:val="21"/>
        </w:rPr>
        <w:t xml:space="preserve"> be reached at (217) 333-0050 and supports students who are experiencing an </w:t>
      </w:r>
      <w:r w:rsidRPr="002124B3">
        <w:rPr>
          <w:rFonts w:ascii="Arial" w:eastAsia="Times New Roman" w:hAnsi="Arial" w:cs="Arial"/>
          <w:sz w:val="20"/>
          <w:szCs w:val="21"/>
          <w:u w:val="single"/>
        </w:rPr>
        <w:t>emergency</w:t>
      </w:r>
      <w:r w:rsidRPr="002124B3">
        <w:rPr>
          <w:rFonts w:ascii="Arial" w:eastAsia="Times New Roman" w:hAnsi="Arial" w:cs="Arial"/>
          <w:sz w:val="20"/>
          <w:szCs w:val="21"/>
        </w:rPr>
        <w:t xml:space="preserve"> situation after 5 pm, in which an immediate University response is needed and which cannot wait until the next business day. The Emergency Dean is not a substitute for trained emergency personnel such as 911, Police or Fire. If you are experiencing a life threatening emergency, call 911. Please review the Emergency Dean procedures: </w:t>
      </w:r>
      <w:hyperlink r:id="rId24" w:history="1">
        <w:r w:rsidRPr="002124B3">
          <w:rPr>
            <w:rStyle w:val="Hyperlink"/>
            <w:rFonts w:ascii="Arial" w:eastAsia="Times New Roman" w:hAnsi="Arial" w:cs="Arial"/>
            <w:sz w:val="20"/>
            <w:szCs w:val="21"/>
          </w:rPr>
          <w:t>http://odos.illinois.edu/emergency/</w:t>
        </w:r>
      </w:hyperlink>
    </w:p>
    <w:p w:rsidR="003D5B68" w:rsidRPr="002E5F3C" w:rsidRDefault="003D5B68" w:rsidP="003D5B68">
      <w:pPr>
        <w:shd w:val="clear" w:color="auto" w:fill="FFFFFF"/>
        <w:spacing w:after="0" w:line="240" w:lineRule="auto"/>
        <w:rPr>
          <w:rFonts w:ascii="Arial" w:eastAsia="Times New Roman" w:hAnsi="Arial" w:cs="Arial"/>
          <w:sz w:val="12"/>
          <w:szCs w:val="21"/>
        </w:rPr>
      </w:pPr>
    </w:p>
    <w:p w:rsidR="003D5B68" w:rsidRPr="002124B3" w:rsidRDefault="00A410CF" w:rsidP="00475128">
      <w:pPr>
        <w:shd w:val="clear" w:color="auto" w:fill="FFFFFF"/>
        <w:spacing w:after="0" w:line="240" w:lineRule="auto"/>
        <w:rPr>
          <w:rFonts w:ascii="Arial" w:eastAsia="Times New Roman" w:hAnsi="Arial" w:cs="Arial"/>
          <w:i/>
          <w:sz w:val="24"/>
          <w:szCs w:val="21"/>
        </w:rPr>
      </w:pPr>
      <w:r w:rsidRPr="002124B3">
        <w:rPr>
          <w:rFonts w:ascii="Arial" w:eastAsia="Times New Roman" w:hAnsi="Arial" w:cs="Arial"/>
          <w:b/>
          <w:sz w:val="24"/>
          <w:szCs w:val="21"/>
        </w:rPr>
        <w:t>Academic Dates and Deadlines</w:t>
      </w:r>
    </w:p>
    <w:p w:rsidR="00A410CF" w:rsidRPr="002124B3" w:rsidRDefault="00A410CF" w:rsidP="00475128">
      <w:pPr>
        <w:shd w:val="clear" w:color="auto" w:fill="FFFFFF"/>
        <w:spacing w:after="0" w:line="240" w:lineRule="auto"/>
        <w:rPr>
          <w:rFonts w:ascii="Arial" w:eastAsia="Times New Roman" w:hAnsi="Arial" w:cs="Arial"/>
          <w:sz w:val="20"/>
          <w:szCs w:val="21"/>
        </w:rPr>
      </w:pPr>
      <w:r w:rsidRPr="002124B3">
        <w:rPr>
          <w:rFonts w:ascii="Arial" w:eastAsia="Times New Roman" w:hAnsi="Arial" w:cs="Arial"/>
          <w:sz w:val="20"/>
          <w:szCs w:val="21"/>
        </w:rPr>
        <w:t xml:space="preserve">Students should make note of important academic dates for making changes to their courses (add, drop, credit/no-credit, grade replacement, etc.). </w:t>
      </w:r>
      <w:hyperlink r:id="rId25" w:history="1">
        <w:r w:rsidRPr="002124B3">
          <w:rPr>
            <w:rStyle w:val="Hyperlink"/>
            <w:rFonts w:ascii="Arial" w:eastAsia="Times New Roman" w:hAnsi="Arial" w:cs="Arial"/>
            <w:sz w:val="20"/>
            <w:szCs w:val="21"/>
          </w:rPr>
          <w:t>https://registrar.illinois.edu/academic-calendars</w:t>
        </w:r>
      </w:hyperlink>
      <w:r w:rsidRPr="002124B3">
        <w:rPr>
          <w:rFonts w:ascii="Arial" w:eastAsia="Times New Roman" w:hAnsi="Arial" w:cs="Arial"/>
          <w:sz w:val="20"/>
          <w:szCs w:val="21"/>
        </w:rPr>
        <w:t xml:space="preserve"> </w:t>
      </w:r>
    </w:p>
    <w:p w:rsidR="00966857" w:rsidRPr="002124B3" w:rsidRDefault="00A410CF" w:rsidP="00475128">
      <w:pPr>
        <w:shd w:val="clear" w:color="auto" w:fill="FFFFFF"/>
        <w:spacing w:after="0" w:line="240" w:lineRule="auto"/>
        <w:rPr>
          <w:rFonts w:ascii="Arial" w:eastAsia="Times New Roman" w:hAnsi="Arial" w:cs="Arial"/>
          <w:sz w:val="20"/>
          <w:szCs w:val="21"/>
        </w:rPr>
      </w:pPr>
      <w:r w:rsidRPr="002124B3">
        <w:rPr>
          <w:rFonts w:ascii="Arial" w:eastAsia="Times New Roman" w:hAnsi="Arial" w:cs="Arial"/>
          <w:sz w:val="20"/>
          <w:szCs w:val="21"/>
        </w:rPr>
        <w:t>Please check with your academic departmen</w:t>
      </w:r>
      <w:r w:rsidR="007649CE" w:rsidRPr="002124B3">
        <w:rPr>
          <w:rFonts w:ascii="Arial" w:eastAsia="Times New Roman" w:hAnsi="Arial" w:cs="Arial"/>
          <w:sz w:val="20"/>
          <w:szCs w:val="21"/>
        </w:rPr>
        <w:t>t regarding specific procedures and policies.</w:t>
      </w:r>
    </w:p>
    <w:p w:rsidR="00966857" w:rsidRPr="002124B3" w:rsidRDefault="00966857" w:rsidP="00475128">
      <w:pPr>
        <w:shd w:val="clear" w:color="auto" w:fill="FFFFFF"/>
        <w:spacing w:after="0" w:line="240" w:lineRule="auto"/>
        <w:rPr>
          <w:rFonts w:ascii="Arial" w:eastAsia="Times New Roman" w:hAnsi="Arial" w:cs="Arial"/>
          <w:b/>
          <w:sz w:val="16"/>
          <w:szCs w:val="21"/>
        </w:rPr>
      </w:pPr>
    </w:p>
    <w:p w:rsidR="00475128" w:rsidRDefault="00475128">
      <w:pPr>
        <w:rPr>
          <w:rFonts w:ascii="Arial" w:eastAsia="Times New Roman" w:hAnsi="Arial" w:cs="Arial"/>
          <w:b/>
          <w:sz w:val="24"/>
          <w:szCs w:val="21"/>
        </w:rPr>
      </w:pPr>
      <w:r>
        <w:rPr>
          <w:rFonts w:ascii="Arial" w:eastAsia="Times New Roman" w:hAnsi="Arial" w:cs="Arial"/>
          <w:b/>
          <w:sz w:val="24"/>
          <w:szCs w:val="21"/>
        </w:rPr>
        <w:br w:type="page"/>
      </w:r>
    </w:p>
    <w:p w:rsidR="00966857" w:rsidRPr="00182735" w:rsidRDefault="00966857" w:rsidP="00475128">
      <w:pPr>
        <w:shd w:val="clear" w:color="auto" w:fill="FFFFFF"/>
        <w:spacing w:after="0" w:line="240" w:lineRule="auto"/>
        <w:rPr>
          <w:rFonts w:ascii="Arial" w:eastAsia="Times New Roman" w:hAnsi="Arial" w:cs="Arial"/>
          <w:i/>
          <w:sz w:val="20"/>
          <w:szCs w:val="21"/>
        </w:rPr>
      </w:pPr>
      <w:r w:rsidRPr="00182735">
        <w:rPr>
          <w:rFonts w:ascii="Arial" w:eastAsia="Times New Roman" w:hAnsi="Arial" w:cs="Arial"/>
          <w:b/>
          <w:sz w:val="24"/>
          <w:szCs w:val="21"/>
        </w:rPr>
        <w:lastRenderedPageBreak/>
        <w:t>Course Outline</w:t>
      </w:r>
      <w:r w:rsidR="00592BB8" w:rsidRPr="00182735">
        <w:rPr>
          <w:rFonts w:ascii="Arial" w:eastAsia="Times New Roman" w:hAnsi="Arial" w:cs="Arial"/>
          <w:b/>
          <w:sz w:val="24"/>
          <w:szCs w:val="21"/>
        </w:rPr>
        <w:br/>
      </w:r>
      <w:r w:rsidR="00592BB8" w:rsidRPr="00182735">
        <w:rPr>
          <w:rFonts w:ascii="Arial" w:eastAsia="Times New Roman" w:hAnsi="Arial" w:cs="Arial"/>
          <w:i/>
          <w:sz w:val="20"/>
          <w:szCs w:val="21"/>
        </w:rPr>
        <w:t>The following outline is what we plan to cover in class during the different class meetings, as well as all assignments and exams required. The outline is subject to chan</w:t>
      </w:r>
      <w:r w:rsidR="00475128">
        <w:rPr>
          <w:rFonts w:ascii="Arial" w:eastAsia="Times New Roman" w:hAnsi="Arial" w:cs="Arial"/>
          <w:i/>
          <w:sz w:val="20"/>
          <w:szCs w:val="21"/>
        </w:rPr>
        <w:t>g</w:t>
      </w:r>
      <w:r w:rsidR="00592BB8" w:rsidRPr="00182735">
        <w:rPr>
          <w:rFonts w:ascii="Arial" w:eastAsia="Times New Roman" w:hAnsi="Arial" w:cs="Arial"/>
          <w:i/>
          <w:sz w:val="20"/>
          <w:szCs w:val="21"/>
        </w:rPr>
        <w:t>e at the Instructor’s discretion, and information on these changes will be provided in class.</w:t>
      </w:r>
    </w:p>
    <w:p w:rsidR="00F54F74" w:rsidRPr="002E5F3C" w:rsidRDefault="00F54F74" w:rsidP="00475128">
      <w:pPr>
        <w:shd w:val="clear" w:color="auto" w:fill="FFFFFF"/>
        <w:spacing w:after="0" w:line="240" w:lineRule="auto"/>
        <w:rPr>
          <w:rFonts w:ascii="Arial" w:eastAsia="Times New Roman" w:hAnsi="Arial" w:cs="Arial"/>
          <w:i/>
          <w:szCs w:val="21"/>
        </w:rPr>
      </w:pPr>
    </w:p>
    <w:tbl>
      <w:tblPr>
        <w:tblStyle w:val="TableGrid"/>
        <w:tblW w:w="10170" w:type="dxa"/>
        <w:tblLayout w:type="fixed"/>
        <w:tblLook w:val="04A0" w:firstRow="1" w:lastRow="0" w:firstColumn="1" w:lastColumn="0" w:noHBand="0" w:noVBand="1"/>
      </w:tblPr>
      <w:tblGrid>
        <w:gridCol w:w="1560"/>
        <w:gridCol w:w="4380"/>
        <w:gridCol w:w="4230"/>
      </w:tblGrid>
      <w:tr w:rsidR="00F54F74" w:rsidRPr="00C478F3" w:rsidTr="00F54F74">
        <w:tc>
          <w:tcPr>
            <w:tcW w:w="1560" w:type="dxa"/>
            <w:tcBorders>
              <w:top w:val="nil"/>
              <w:left w:val="nil"/>
              <w:bottom w:val="single" w:sz="4" w:space="0" w:color="auto"/>
              <w:right w:val="nil"/>
            </w:tcBorders>
          </w:tcPr>
          <w:p w:rsidR="00F54F74" w:rsidRPr="00C478F3" w:rsidRDefault="00F54F74" w:rsidP="00592BB8">
            <w:pPr>
              <w:rPr>
                <w:rFonts w:ascii="Arial" w:eastAsia="Times New Roman" w:hAnsi="Arial" w:cs="Arial"/>
                <w:b/>
                <w:sz w:val="28"/>
                <w:szCs w:val="21"/>
              </w:rPr>
            </w:pPr>
            <w:r w:rsidRPr="00C478F3">
              <w:rPr>
                <w:rFonts w:ascii="Arial" w:eastAsia="Times New Roman" w:hAnsi="Arial" w:cs="Arial"/>
                <w:b/>
                <w:sz w:val="28"/>
                <w:szCs w:val="21"/>
              </w:rPr>
              <w:t>Date</w:t>
            </w:r>
          </w:p>
        </w:tc>
        <w:tc>
          <w:tcPr>
            <w:tcW w:w="4380" w:type="dxa"/>
            <w:tcBorders>
              <w:top w:val="nil"/>
              <w:left w:val="nil"/>
              <w:bottom w:val="single" w:sz="4" w:space="0" w:color="auto"/>
              <w:right w:val="nil"/>
            </w:tcBorders>
          </w:tcPr>
          <w:p w:rsidR="00F54F74" w:rsidRPr="00C478F3" w:rsidRDefault="00F54F74" w:rsidP="00592BB8">
            <w:pPr>
              <w:rPr>
                <w:rFonts w:ascii="Arial" w:eastAsia="Times New Roman" w:hAnsi="Arial" w:cs="Arial"/>
                <w:b/>
                <w:sz w:val="28"/>
                <w:szCs w:val="21"/>
              </w:rPr>
            </w:pPr>
            <w:r w:rsidRPr="00C478F3">
              <w:rPr>
                <w:rFonts w:ascii="Arial" w:eastAsia="Times New Roman" w:hAnsi="Arial" w:cs="Arial"/>
                <w:b/>
                <w:sz w:val="28"/>
                <w:szCs w:val="21"/>
              </w:rPr>
              <w:t>Topic</w:t>
            </w:r>
          </w:p>
        </w:tc>
        <w:tc>
          <w:tcPr>
            <w:tcW w:w="4230" w:type="dxa"/>
            <w:tcBorders>
              <w:top w:val="nil"/>
              <w:left w:val="nil"/>
              <w:bottom w:val="single" w:sz="4" w:space="0" w:color="auto"/>
              <w:right w:val="nil"/>
            </w:tcBorders>
          </w:tcPr>
          <w:p w:rsidR="00F54F74" w:rsidRPr="00C478F3" w:rsidRDefault="00F54F74" w:rsidP="00592BB8">
            <w:pPr>
              <w:rPr>
                <w:rFonts w:ascii="Arial" w:eastAsia="Times New Roman" w:hAnsi="Arial" w:cs="Arial"/>
                <w:b/>
                <w:sz w:val="28"/>
                <w:szCs w:val="21"/>
              </w:rPr>
            </w:pPr>
            <w:r w:rsidRPr="00C478F3">
              <w:rPr>
                <w:rFonts w:ascii="Arial" w:eastAsia="Times New Roman" w:hAnsi="Arial" w:cs="Arial"/>
                <w:b/>
                <w:sz w:val="28"/>
                <w:szCs w:val="21"/>
              </w:rPr>
              <w:t>Readings/Assignment</w:t>
            </w:r>
          </w:p>
        </w:tc>
      </w:tr>
      <w:tr w:rsidR="00F54F74" w:rsidRPr="00C478F3" w:rsidTr="00F54F74">
        <w:tc>
          <w:tcPr>
            <w:tcW w:w="1560" w:type="dxa"/>
            <w:tcBorders>
              <w:top w:val="single" w:sz="4" w:space="0" w:color="auto"/>
            </w:tcBorders>
          </w:tcPr>
          <w:p w:rsidR="00F54F74" w:rsidRPr="00C478F3" w:rsidRDefault="00F54F74" w:rsidP="00592BB8">
            <w:pPr>
              <w:rPr>
                <w:rFonts w:ascii="Arial" w:eastAsia="Times New Roman" w:hAnsi="Arial" w:cs="Arial"/>
                <w:b/>
                <w:sz w:val="20"/>
                <w:szCs w:val="21"/>
              </w:rPr>
            </w:pPr>
            <w:r w:rsidRPr="00C478F3">
              <w:rPr>
                <w:rFonts w:ascii="Arial" w:eastAsia="Times New Roman" w:hAnsi="Arial" w:cs="Arial"/>
                <w:b/>
                <w:sz w:val="20"/>
                <w:szCs w:val="21"/>
              </w:rPr>
              <w:t>Class 1</w:t>
            </w:r>
          </w:p>
          <w:p w:rsidR="003679F0" w:rsidRPr="00C478F3" w:rsidRDefault="003679F0" w:rsidP="00592BB8">
            <w:pPr>
              <w:rPr>
                <w:rFonts w:ascii="Arial" w:eastAsia="Times New Roman" w:hAnsi="Arial" w:cs="Arial"/>
                <w:b/>
                <w:sz w:val="20"/>
                <w:szCs w:val="21"/>
              </w:rPr>
            </w:pPr>
            <w:r w:rsidRPr="00C478F3">
              <w:rPr>
                <w:rFonts w:ascii="Arial" w:eastAsia="Times New Roman" w:hAnsi="Arial" w:cs="Arial"/>
                <w:b/>
                <w:sz w:val="20"/>
                <w:szCs w:val="21"/>
              </w:rPr>
              <w:t>&lt;Date&gt;</w:t>
            </w:r>
          </w:p>
        </w:tc>
        <w:tc>
          <w:tcPr>
            <w:tcW w:w="4380" w:type="dxa"/>
            <w:tcBorders>
              <w:top w:val="single" w:sz="4" w:space="0" w:color="auto"/>
            </w:tcBorders>
          </w:tcPr>
          <w:p w:rsidR="00F54F74" w:rsidRPr="00C478F3" w:rsidRDefault="00F54F74" w:rsidP="00592BB8">
            <w:pPr>
              <w:rPr>
                <w:rFonts w:ascii="Arial" w:eastAsia="Times New Roman" w:hAnsi="Arial" w:cs="Arial"/>
                <w:sz w:val="20"/>
                <w:szCs w:val="21"/>
              </w:rPr>
            </w:pPr>
            <w:r w:rsidRPr="00C478F3">
              <w:rPr>
                <w:rFonts w:ascii="Arial" w:eastAsia="Times New Roman" w:hAnsi="Arial" w:cs="Arial"/>
                <w:sz w:val="20"/>
                <w:szCs w:val="21"/>
              </w:rPr>
              <w:t>Course Introduction</w:t>
            </w:r>
            <w:proofErr w:type="gramStart"/>
            <w:r w:rsidRPr="00C478F3">
              <w:rPr>
                <w:rFonts w:ascii="Arial" w:eastAsia="Times New Roman" w:hAnsi="Arial" w:cs="Arial"/>
                <w:sz w:val="20"/>
                <w:szCs w:val="21"/>
              </w:rPr>
              <w:t>,…</w:t>
            </w:r>
            <w:proofErr w:type="gramEnd"/>
          </w:p>
        </w:tc>
        <w:tc>
          <w:tcPr>
            <w:tcW w:w="4230" w:type="dxa"/>
            <w:tcBorders>
              <w:top w:val="single" w:sz="4" w:space="0" w:color="auto"/>
            </w:tcBorders>
          </w:tcPr>
          <w:p w:rsidR="00F54F74" w:rsidRPr="00C478F3" w:rsidRDefault="00F54F74" w:rsidP="00592BB8">
            <w:pPr>
              <w:rPr>
                <w:rFonts w:ascii="Arial" w:eastAsia="Times New Roman" w:hAnsi="Arial" w:cs="Arial"/>
                <w:sz w:val="20"/>
                <w:szCs w:val="21"/>
              </w:rPr>
            </w:pPr>
            <w:r w:rsidRPr="00C478F3">
              <w:rPr>
                <w:rFonts w:ascii="Arial" w:eastAsia="Times New Roman" w:hAnsi="Arial" w:cs="Arial"/>
                <w:b/>
                <w:sz w:val="20"/>
                <w:szCs w:val="21"/>
              </w:rPr>
              <w:t>Read:</w:t>
            </w:r>
            <w:r w:rsidRPr="00C478F3">
              <w:rPr>
                <w:rFonts w:ascii="Arial" w:eastAsia="Times New Roman" w:hAnsi="Arial" w:cs="Arial"/>
                <w:sz w:val="20"/>
                <w:szCs w:val="21"/>
              </w:rPr>
              <w:t xml:space="preserve"> Chapter 1</w:t>
            </w:r>
          </w:p>
          <w:p w:rsidR="00F54F74" w:rsidRPr="00C478F3" w:rsidRDefault="00F54F74" w:rsidP="00592BB8">
            <w:pPr>
              <w:rPr>
                <w:rFonts w:ascii="Arial" w:eastAsia="Times New Roman" w:hAnsi="Arial" w:cs="Arial"/>
                <w:sz w:val="20"/>
                <w:szCs w:val="21"/>
              </w:rPr>
            </w:pPr>
            <w:r w:rsidRPr="00C478F3">
              <w:rPr>
                <w:rFonts w:ascii="Arial" w:eastAsia="Times New Roman" w:hAnsi="Arial" w:cs="Arial"/>
                <w:b/>
                <w:sz w:val="20"/>
                <w:szCs w:val="21"/>
              </w:rPr>
              <w:t>Assignment:</w:t>
            </w:r>
            <w:r w:rsidRPr="00C478F3">
              <w:rPr>
                <w:rFonts w:ascii="Arial" w:eastAsia="Times New Roman" w:hAnsi="Arial" w:cs="Arial"/>
                <w:sz w:val="20"/>
                <w:szCs w:val="21"/>
              </w:rPr>
              <w:t xml:space="preserve"> Complete Quiz 1 Online (Moodle) by 11:59pm on August 29</w:t>
            </w:r>
          </w:p>
        </w:tc>
      </w:tr>
      <w:tr w:rsidR="00F54F74" w:rsidRPr="00C478F3" w:rsidTr="00F54F74">
        <w:tc>
          <w:tcPr>
            <w:tcW w:w="1560" w:type="dxa"/>
          </w:tcPr>
          <w:p w:rsidR="00F54F74" w:rsidRPr="00C478F3" w:rsidRDefault="00DD290B" w:rsidP="00592BB8">
            <w:pPr>
              <w:rPr>
                <w:rFonts w:ascii="Arial" w:eastAsia="Times New Roman" w:hAnsi="Arial" w:cs="Arial"/>
                <w:b/>
                <w:sz w:val="20"/>
                <w:szCs w:val="21"/>
              </w:rPr>
            </w:pPr>
            <w:r w:rsidRPr="00C478F3">
              <w:rPr>
                <w:rFonts w:ascii="Arial" w:eastAsia="Times New Roman" w:hAnsi="Arial" w:cs="Arial"/>
                <w:b/>
                <w:sz w:val="20"/>
                <w:szCs w:val="21"/>
              </w:rPr>
              <w:t>Class 2</w:t>
            </w:r>
          </w:p>
          <w:p w:rsidR="00DD290B" w:rsidRPr="00C478F3" w:rsidRDefault="003679F0" w:rsidP="00592BB8">
            <w:pPr>
              <w:rPr>
                <w:rFonts w:ascii="Arial" w:eastAsia="Times New Roman" w:hAnsi="Arial" w:cs="Arial"/>
                <w:b/>
                <w:sz w:val="20"/>
                <w:szCs w:val="21"/>
              </w:rPr>
            </w:pPr>
            <w:r w:rsidRPr="00C478F3">
              <w:rPr>
                <w:rFonts w:ascii="Arial" w:eastAsia="Times New Roman" w:hAnsi="Arial" w:cs="Arial"/>
                <w:b/>
                <w:sz w:val="20"/>
                <w:szCs w:val="21"/>
              </w:rPr>
              <w:t>&lt;Date&gt;</w:t>
            </w:r>
          </w:p>
        </w:tc>
        <w:tc>
          <w:tcPr>
            <w:tcW w:w="4380" w:type="dxa"/>
          </w:tcPr>
          <w:p w:rsidR="00F54F74" w:rsidRPr="00C478F3" w:rsidRDefault="00F54F74" w:rsidP="00592BB8">
            <w:pPr>
              <w:rPr>
                <w:rFonts w:ascii="Arial" w:eastAsia="Times New Roman" w:hAnsi="Arial" w:cs="Arial"/>
                <w:sz w:val="20"/>
                <w:szCs w:val="21"/>
              </w:rPr>
            </w:pPr>
          </w:p>
        </w:tc>
        <w:tc>
          <w:tcPr>
            <w:tcW w:w="4230" w:type="dxa"/>
          </w:tcPr>
          <w:p w:rsidR="00F54F74" w:rsidRPr="00C478F3" w:rsidRDefault="00F54F74" w:rsidP="00592BB8">
            <w:pPr>
              <w:rPr>
                <w:rFonts w:ascii="Arial" w:eastAsia="Times New Roman" w:hAnsi="Arial" w:cs="Arial"/>
                <w:sz w:val="20"/>
                <w:szCs w:val="21"/>
              </w:rPr>
            </w:pPr>
          </w:p>
        </w:tc>
      </w:tr>
      <w:tr w:rsidR="00F54F74" w:rsidRPr="00C478F3" w:rsidTr="00F54F74">
        <w:tc>
          <w:tcPr>
            <w:tcW w:w="1560" w:type="dxa"/>
          </w:tcPr>
          <w:p w:rsidR="00F54F74" w:rsidRPr="00C478F3" w:rsidRDefault="00F54F74" w:rsidP="00592BB8">
            <w:pPr>
              <w:rPr>
                <w:rFonts w:ascii="Arial" w:eastAsia="Times New Roman" w:hAnsi="Arial" w:cs="Arial"/>
                <w:b/>
                <w:sz w:val="20"/>
                <w:szCs w:val="21"/>
              </w:rPr>
            </w:pPr>
          </w:p>
        </w:tc>
        <w:tc>
          <w:tcPr>
            <w:tcW w:w="4380" w:type="dxa"/>
          </w:tcPr>
          <w:p w:rsidR="00F54F74" w:rsidRPr="00C478F3" w:rsidRDefault="00F54F74" w:rsidP="00592BB8">
            <w:pPr>
              <w:rPr>
                <w:rFonts w:ascii="Arial" w:eastAsia="Times New Roman" w:hAnsi="Arial" w:cs="Arial"/>
                <w:sz w:val="20"/>
                <w:szCs w:val="21"/>
              </w:rPr>
            </w:pPr>
          </w:p>
        </w:tc>
        <w:tc>
          <w:tcPr>
            <w:tcW w:w="4230" w:type="dxa"/>
          </w:tcPr>
          <w:p w:rsidR="00F54F74" w:rsidRPr="00C478F3" w:rsidRDefault="00F54F74" w:rsidP="00592BB8">
            <w:pPr>
              <w:rPr>
                <w:rFonts w:ascii="Arial" w:eastAsia="Times New Roman" w:hAnsi="Arial" w:cs="Arial"/>
                <w:sz w:val="20"/>
                <w:szCs w:val="21"/>
              </w:rPr>
            </w:pPr>
          </w:p>
        </w:tc>
      </w:tr>
      <w:tr w:rsidR="00F54F74" w:rsidRPr="00C478F3" w:rsidTr="00F54F74">
        <w:tc>
          <w:tcPr>
            <w:tcW w:w="1560" w:type="dxa"/>
          </w:tcPr>
          <w:p w:rsidR="00F54F74" w:rsidRPr="00C478F3" w:rsidRDefault="00F54F74" w:rsidP="00592BB8">
            <w:pPr>
              <w:rPr>
                <w:rFonts w:ascii="Arial" w:eastAsia="Times New Roman" w:hAnsi="Arial" w:cs="Arial"/>
                <w:b/>
                <w:sz w:val="20"/>
                <w:szCs w:val="21"/>
              </w:rPr>
            </w:pPr>
          </w:p>
        </w:tc>
        <w:tc>
          <w:tcPr>
            <w:tcW w:w="4380" w:type="dxa"/>
          </w:tcPr>
          <w:p w:rsidR="00F54F74" w:rsidRPr="00C478F3" w:rsidRDefault="00F54F74" w:rsidP="00592BB8">
            <w:pPr>
              <w:rPr>
                <w:rFonts w:ascii="Arial" w:eastAsia="Times New Roman" w:hAnsi="Arial" w:cs="Arial"/>
                <w:sz w:val="20"/>
                <w:szCs w:val="21"/>
              </w:rPr>
            </w:pPr>
          </w:p>
        </w:tc>
        <w:tc>
          <w:tcPr>
            <w:tcW w:w="4230" w:type="dxa"/>
          </w:tcPr>
          <w:p w:rsidR="00F54F74" w:rsidRPr="00C478F3" w:rsidRDefault="00F54F74" w:rsidP="00592BB8">
            <w:pPr>
              <w:rPr>
                <w:rFonts w:ascii="Arial" w:eastAsia="Times New Roman" w:hAnsi="Arial" w:cs="Arial"/>
                <w:sz w:val="20"/>
                <w:szCs w:val="21"/>
              </w:rPr>
            </w:pPr>
          </w:p>
        </w:tc>
      </w:tr>
      <w:tr w:rsidR="00F54F74" w:rsidRPr="00C478F3" w:rsidTr="00F54F74">
        <w:tc>
          <w:tcPr>
            <w:tcW w:w="1560" w:type="dxa"/>
          </w:tcPr>
          <w:p w:rsidR="00F54F74" w:rsidRPr="00C478F3" w:rsidRDefault="00F54F74" w:rsidP="00592BB8">
            <w:pPr>
              <w:rPr>
                <w:rFonts w:ascii="Arial" w:eastAsia="Times New Roman" w:hAnsi="Arial" w:cs="Arial"/>
                <w:b/>
                <w:sz w:val="20"/>
                <w:szCs w:val="21"/>
              </w:rPr>
            </w:pPr>
          </w:p>
        </w:tc>
        <w:tc>
          <w:tcPr>
            <w:tcW w:w="4380" w:type="dxa"/>
          </w:tcPr>
          <w:p w:rsidR="00F54F74" w:rsidRPr="00C478F3" w:rsidRDefault="00F54F74" w:rsidP="00592BB8">
            <w:pPr>
              <w:rPr>
                <w:rFonts w:ascii="Arial" w:eastAsia="Times New Roman" w:hAnsi="Arial" w:cs="Arial"/>
                <w:sz w:val="20"/>
                <w:szCs w:val="21"/>
              </w:rPr>
            </w:pPr>
          </w:p>
        </w:tc>
        <w:tc>
          <w:tcPr>
            <w:tcW w:w="4230" w:type="dxa"/>
          </w:tcPr>
          <w:p w:rsidR="00F54F74" w:rsidRPr="00C478F3" w:rsidRDefault="00F54F74" w:rsidP="00592BB8">
            <w:pPr>
              <w:rPr>
                <w:rFonts w:ascii="Arial" w:eastAsia="Times New Roman" w:hAnsi="Arial" w:cs="Arial"/>
                <w:sz w:val="20"/>
                <w:szCs w:val="21"/>
              </w:rPr>
            </w:pPr>
          </w:p>
        </w:tc>
      </w:tr>
      <w:tr w:rsidR="00F54F74" w:rsidRPr="00C478F3" w:rsidTr="00F54F74">
        <w:tc>
          <w:tcPr>
            <w:tcW w:w="1560" w:type="dxa"/>
          </w:tcPr>
          <w:p w:rsidR="00F54F74" w:rsidRPr="00C478F3" w:rsidRDefault="00F54F74" w:rsidP="00592BB8">
            <w:pPr>
              <w:rPr>
                <w:rFonts w:ascii="Arial" w:eastAsia="Times New Roman" w:hAnsi="Arial" w:cs="Arial"/>
                <w:b/>
                <w:sz w:val="20"/>
                <w:szCs w:val="21"/>
              </w:rPr>
            </w:pPr>
          </w:p>
        </w:tc>
        <w:tc>
          <w:tcPr>
            <w:tcW w:w="4380" w:type="dxa"/>
          </w:tcPr>
          <w:p w:rsidR="00F54F74" w:rsidRPr="00C478F3" w:rsidRDefault="00F54F74" w:rsidP="00592BB8">
            <w:pPr>
              <w:rPr>
                <w:rFonts w:ascii="Arial" w:eastAsia="Times New Roman" w:hAnsi="Arial" w:cs="Arial"/>
                <w:sz w:val="20"/>
                <w:szCs w:val="21"/>
              </w:rPr>
            </w:pPr>
          </w:p>
        </w:tc>
        <w:tc>
          <w:tcPr>
            <w:tcW w:w="4230" w:type="dxa"/>
          </w:tcPr>
          <w:p w:rsidR="00F54F74" w:rsidRPr="00C478F3" w:rsidRDefault="00F54F74" w:rsidP="00592BB8">
            <w:pPr>
              <w:rPr>
                <w:rFonts w:ascii="Arial" w:eastAsia="Times New Roman" w:hAnsi="Arial" w:cs="Arial"/>
                <w:sz w:val="20"/>
                <w:szCs w:val="21"/>
              </w:rPr>
            </w:pPr>
          </w:p>
        </w:tc>
      </w:tr>
      <w:tr w:rsidR="00F54F74" w:rsidRPr="00C478F3" w:rsidTr="00F54F74">
        <w:tc>
          <w:tcPr>
            <w:tcW w:w="1560" w:type="dxa"/>
          </w:tcPr>
          <w:p w:rsidR="00F54F74" w:rsidRPr="00C478F3" w:rsidRDefault="00F54F74" w:rsidP="00592BB8">
            <w:pPr>
              <w:rPr>
                <w:rFonts w:ascii="Arial" w:eastAsia="Times New Roman" w:hAnsi="Arial" w:cs="Arial"/>
                <w:b/>
                <w:sz w:val="20"/>
                <w:szCs w:val="21"/>
              </w:rPr>
            </w:pPr>
          </w:p>
        </w:tc>
        <w:tc>
          <w:tcPr>
            <w:tcW w:w="4380" w:type="dxa"/>
          </w:tcPr>
          <w:p w:rsidR="00F54F74" w:rsidRPr="00C478F3" w:rsidRDefault="00F54F74" w:rsidP="00592BB8">
            <w:pPr>
              <w:rPr>
                <w:rFonts w:ascii="Arial" w:eastAsia="Times New Roman" w:hAnsi="Arial" w:cs="Arial"/>
                <w:sz w:val="20"/>
                <w:szCs w:val="21"/>
              </w:rPr>
            </w:pPr>
          </w:p>
        </w:tc>
        <w:tc>
          <w:tcPr>
            <w:tcW w:w="4230" w:type="dxa"/>
          </w:tcPr>
          <w:p w:rsidR="00F54F74" w:rsidRPr="00C478F3" w:rsidRDefault="00F54F74" w:rsidP="00592BB8">
            <w:pPr>
              <w:rPr>
                <w:rFonts w:ascii="Arial" w:eastAsia="Times New Roman" w:hAnsi="Arial" w:cs="Arial"/>
                <w:sz w:val="20"/>
                <w:szCs w:val="21"/>
              </w:rPr>
            </w:pPr>
          </w:p>
        </w:tc>
      </w:tr>
    </w:tbl>
    <w:p w:rsidR="00F54F74" w:rsidRPr="002E5F3C" w:rsidRDefault="00F54F74" w:rsidP="00717BE4">
      <w:pPr>
        <w:pBdr>
          <w:top w:val="single" w:sz="4" w:space="1" w:color="auto"/>
        </w:pBdr>
        <w:shd w:val="clear" w:color="auto" w:fill="FFFFFF"/>
        <w:spacing w:after="0" w:line="240" w:lineRule="auto"/>
        <w:rPr>
          <w:rFonts w:ascii="Arial" w:eastAsia="Times New Roman" w:hAnsi="Arial" w:cs="Arial"/>
          <w:sz w:val="28"/>
          <w:szCs w:val="21"/>
        </w:rPr>
      </w:pPr>
    </w:p>
    <w:sectPr w:rsidR="00F54F74" w:rsidRPr="002E5F3C" w:rsidSect="00422365">
      <w:headerReference w:type="default" r:id="rId26"/>
      <w:footerReference w:type="default" r:id="rId27"/>
      <w:headerReference w:type="first" r:id="rId28"/>
      <w:footerReference w:type="first" r:id="rId29"/>
      <w:pgSz w:w="12240" w:h="15840"/>
      <w:pgMar w:top="1293" w:right="1080" w:bottom="634" w:left="1080" w:header="81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DE" w:rsidRDefault="00EF33DE" w:rsidP="003F0660">
      <w:pPr>
        <w:spacing w:after="0" w:line="240" w:lineRule="auto"/>
      </w:pPr>
      <w:r>
        <w:separator/>
      </w:r>
    </w:p>
  </w:endnote>
  <w:endnote w:type="continuationSeparator" w:id="0">
    <w:p w:rsidR="00EF33DE" w:rsidRDefault="00EF33DE" w:rsidP="003F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660" w:rsidRPr="00CC26F8" w:rsidRDefault="00CC26F8" w:rsidP="00CC26F8">
    <w:pPr>
      <w:pStyle w:val="Footer"/>
      <w:pBdr>
        <w:top w:val="single" w:sz="4" w:space="1" w:color="auto"/>
      </w:pBdr>
      <w:tabs>
        <w:tab w:val="clear" w:pos="4680"/>
        <w:tab w:val="clear" w:pos="9360"/>
        <w:tab w:val="center" w:pos="5040"/>
        <w:tab w:val="right" w:pos="10080"/>
      </w:tabs>
      <w:rPr>
        <w:rFonts w:ascii="Arial" w:hAnsi="Arial" w:cs="Arial"/>
        <w:color w:val="3B3838" w:themeColor="background2" w:themeShade="40"/>
        <w:sz w:val="18"/>
      </w:rPr>
    </w:pPr>
    <w:r w:rsidRPr="001867E0">
      <w:rPr>
        <w:rFonts w:ascii="Arial" w:hAnsi="Arial" w:cs="Arial"/>
        <w:color w:val="3B3838" w:themeColor="background2" w:themeShade="40"/>
        <w:sz w:val="18"/>
      </w:rPr>
      <w:t xml:space="preserve">University </w:t>
    </w:r>
    <w:r>
      <w:rPr>
        <w:rFonts w:ascii="Arial" w:hAnsi="Arial" w:cs="Arial"/>
        <w:color w:val="3B3838" w:themeColor="background2" w:themeShade="40"/>
        <w:sz w:val="18"/>
      </w:rPr>
      <w:t>of Illinois at Urbana-Champaign</w:t>
    </w:r>
    <w:r>
      <w:rPr>
        <w:rFonts w:ascii="Arial" w:hAnsi="Arial" w:cs="Arial"/>
        <w:color w:val="3B3838" w:themeColor="background2" w:themeShade="40"/>
        <w:sz w:val="18"/>
      </w:rPr>
      <w:tab/>
    </w:r>
    <w:r w:rsidRPr="003F0660">
      <w:rPr>
        <w:rFonts w:ascii="Segoe UI Semilight" w:hAnsi="Segoe UI Semilight" w:cs="Segoe UI Semilight"/>
        <w:sz w:val="16"/>
      </w:rPr>
      <w:fldChar w:fldCharType="begin"/>
    </w:r>
    <w:r w:rsidRPr="00CC26F8">
      <w:rPr>
        <w:rFonts w:ascii="Segoe UI Semilight" w:hAnsi="Segoe UI Semilight" w:cs="Segoe UI Semilight"/>
        <w:sz w:val="16"/>
      </w:rPr>
      <w:instrText xml:space="preserve"> PAGE   \* MERGEFORMAT </w:instrText>
    </w:r>
    <w:r w:rsidRPr="003F0660">
      <w:rPr>
        <w:rFonts w:ascii="Segoe UI Semilight" w:hAnsi="Segoe UI Semilight" w:cs="Segoe UI Semilight"/>
        <w:sz w:val="16"/>
      </w:rPr>
      <w:fldChar w:fldCharType="separate"/>
    </w:r>
    <w:r w:rsidR="00A15E97">
      <w:rPr>
        <w:rFonts w:ascii="Segoe UI Semilight" w:hAnsi="Segoe UI Semilight" w:cs="Segoe UI Semilight"/>
        <w:noProof/>
        <w:sz w:val="16"/>
      </w:rPr>
      <w:t>4</w:t>
    </w:r>
    <w:r w:rsidRPr="003F0660">
      <w:rPr>
        <w:rFonts w:ascii="Segoe UI Semilight" w:hAnsi="Segoe UI Semilight" w:cs="Segoe UI Semilight"/>
        <w:noProof/>
        <w:sz w:val="16"/>
      </w:rPr>
      <w:fldChar w:fldCharType="end"/>
    </w:r>
    <w:r>
      <w:rPr>
        <w:rFonts w:ascii="Segoe UI Semilight" w:hAnsi="Segoe UI Semilight" w:cs="Segoe UI Semilight"/>
        <w:noProof/>
        <w:sz w:val="16"/>
      </w:rPr>
      <w:tab/>
    </w:r>
    <w:r w:rsidRPr="001867E0">
      <w:rPr>
        <w:rFonts w:ascii="Arial" w:hAnsi="Arial" w:cs="Arial"/>
        <w:color w:val="3B3838" w:themeColor="background2" w:themeShade="40"/>
        <w:sz w:val="18"/>
      </w:rPr>
      <w:t>Department of Economics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9C9" w:rsidRPr="001867E0" w:rsidRDefault="00A239C9" w:rsidP="001867E0">
    <w:pPr>
      <w:pStyle w:val="Footer"/>
      <w:pBdr>
        <w:top w:val="single" w:sz="4" w:space="1" w:color="auto"/>
      </w:pBdr>
      <w:tabs>
        <w:tab w:val="clear" w:pos="4680"/>
        <w:tab w:val="clear" w:pos="9360"/>
        <w:tab w:val="right" w:pos="10080"/>
      </w:tabs>
      <w:rPr>
        <w:rFonts w:ascii="Arial" w:hAnsi="Arial" w:cs="Arial"/>
        <w:color w:val="3B3838" w:themeColor="background2" w:themeShade="40"/>
        <w:sz w:val="18"/>
      </w:rPr>
    </w:pPr>
    <w:r w:rsidRPr="001867E0">
      <w:rPr>
        <w:rFonts w:ascii="Arial" w:hAnsi="Arial" w:cs="Arial"/>
        <w:color w:val="3B3838" w:themeColor="background2" w:themeShade="40"/>
        <w:sz w:val="18"/>
      </w:rPr>
      <w:t>University of Illinois at Urbana-Champaign</w:t>
    </w:r>
    <w:r w:rsidRPr="001867E0">
      <w:rPr>
        <w:rFonts w:ascii="Arial" w:hAnsi="Arial" w:cs="Arial"/>
        <w:color w:val="3B3838" w:themeColor="background2" w:themeShade="40"/>
        <w:sz w:val="18"/>
      </w:rPr>
      <w:tab/>
      <w:t>Department of Economics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DE" w:rsidRDefault="00EF33DE" w:rsidP="003F0660">
      <w:pPr>
        <w:spacing w:after="0" w:line="240" w:lineRule="auto"/>
      </w:pPr>
      <w:r>
        <w:separator/>
      </w:r>
    </w:p>
  </w:footnote>
  <w:footnote w:type="continuationSeparator" w:id="0">
    <w:p w:rsidR="00EF33DE" w:rsidRDefault="00EF33DE" w:rsidP="003F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3C" w:rsidRPr="00422365" w:rsidRDefault="00422365" w:rsidP="00422365">
    <w:pPr>
      <w:pStyle w:val="Header"/>
      <w:pBdr>
        <w:top w:val="single" w:sz="4" w:space="1" w:color="auto"/>
        <w:left w:val="single" w:sz="4" w:space="4" w:color="auto"/>
        <w:bottom w:val="single" w:sz="4" w:space="1" w:color="auto"/>
        <w:right w:val="single" w:sz="4" w:space="4" w:color="auto"/>
      </w:pBdr>
      <w:tabs>
        <w:tab w:val="clear" w:pos="9360"/>
        <w:tab w:val="right" w:pos="10080"/>
      </w:tabs>
      <w:rPr>
        <w:b/>
      </w:rPr>
    </w:pPr>
    <w:r>
      <w:rPr>
        <w:b/>
      </w:rPr>
      <w:t xml:space="preserve">ECON </w:t>
    </w:r>
    <w:r w:rsidR="00182735">
      <w:rPr>
        <w:b/>
      </w:rPr>
      <w:t>&lt;&lt;</w:t>
    </w:r>
    <w:r>
      <w:rPr>
        <w:b/>
      </w:rPr>
      <w:t>___</w:t>
    </w:r>
    <w:r w:rsidR="00182735">
      <w:rPr>
        <w:b/>
      </w:rPr>
      <w:t>&gt;&gt;</w:t>
    </w:r>
    <w:r>
      <w:rPr>
        <w:b/>
      </w:rPr>
      <w:tab/>
    </w:r>
    <w:r w:rsidR="00182735">
      <w:rPr>
        <w:b/>
      </w:rPr>
      <w:t>&lt;&lt;</w:t>
    </w:r>
    <w:r>
      <w:rPr>
        <w:b/>
      </w:rPr>
      <w:t>Semester Year</w:t>
    </w:r>
    <w:r w:rsidR="00182735">
      <w:rPr>
        <w:b/>
      </w:rPr>
      <w:t>&gt;&gt;</w:t>
    </w:r>
    <w:r>
      <w:rPr>
        <w:b/>
      </w:rPr>
      <w:tab/>
    </w:r>
    <w:r w:rsidR="00182735">
      <w:rPr>
        <w:b/>
      </w:rPr>
      <w:t>&lt;&lt;</w:t>
    </w:r>
    <w:r>
      <w:rPr>
        <w:b/>
      </w:rPr>
      <w:t>Instructor</w:t>
    </w:r>
    <w:r w:rsidR="00182735">
      <w:rPr>
        <w:b/>
      </w:rPr>
      <w:t>&gt;&gt;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3C" w:rsidRDefault="002E5F3C" w:rsidP="002E5F3C">
    <w:pPr>
      <w:pStyle w:val="Header"/>
    </w:pPr>
    <w:r>
      <w:rPr>
        <w:rFonts w:ascii="Arial" w:hAnsi="Arial" w:cs="Arial"/>
        <w:b/>
        <w:noProof/>
        <w:sz w:val="52"/>
      </w:rPr>
      <w:drawing>
        <wp:inline distT="0" distB="0" distL="0" distR="0">
          <wp:extent cx="2547891" cy="509528"/>
          <wp:effectExtent l="0" t="0" r="5080" b="5080"/>
          <wp:docPr id="39" name="Picture 39" descr="\\ad.uillinois.edu\atlas\Dept\Econ\Advising\Marketing_&amp;_Promotional(Folders_Brochure_TableLinens_Tshirts)\Logos, Graphics and Banners - Economics\ECON_LOGOS\Department Logos\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illinois.edu\atlas\Dept\Econ\Advising\Marketing_&amp;_Promotional(Folders_Brochure_TableLinens_Tshirts)\Logos, Graphics and Banners - Economics\ECON_LOGOS\Department Logos\logo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927" cy="523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74F"/>
    <w:multiLevelType w:val="hybridMultilevel"/>
    <w:tmpl w:val="E492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12DD0"/>
    <w:multiLevelType w:val="multilevel"/>
    <w:tmpl w:val="5D80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F22C6"/>
    <w:multiLevelType w:val="hybridMultilevel"/>
    <w:tmpl w:val="64568E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66553"/>
    <w:multiLevelType w:val="hybridMultilevel"/>
    <w:tmpl w:val="FF7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36AFD"/>
    <w:multiLevelType w:val="hybridMultilevel"/>
    <w:tmpl w:val="5CF4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77530"/>
    <w:multiLevelType w:val="hybridMultilevel"/>
    <w:tmpl w:val="E492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A3A16"/>
    <w:multiLevelType w:val="hybridMultilevel"/>
    <w:tmpl w:val="2750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73BC9"/>
    <w:multiLevelType w:val="hybridMultilevel"/>
    <w:tmpl w:val="9992FE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A029F"/>
    <w:multiLevelType w:val="hybridMultilevel"/>
    <w:tmpl w:val="81AC1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05D66"/>
    <w:multiLevelType w:val="multilevel"/>
    <w:tmpl w:val="A4BE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C5EE5"/>
    <w:multiLevelType w:val="hybridMultilevel"/>
    <w:tmpl w:val="8B583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80E3C"/>
    <w:multiLevelType w:val="multilevel"/>
    <w:tmpl w:val="A99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294E9D"/>
    <w:multiLevelType w:val="hybridMultilevel"/>
    <w:tmpl w:val="2A68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0"/>
  </w:num>
  <w:num w:numId="5">
    <w:abstractNumId w:val="6"/>
  </w:num>
  <w:num w:numId="6">
    <w:abstractNumId w:val="0"/>
  </w:num>
  <w:num w:numId="7">
    <w:abstractNumId w:val="5"/>
  </w:num>
  <w:num w:numId="8">
    <w:abstractNumId w:val="1"/>
  </w:num>
  <w:num w:numId="9">
    <w:abstractNumId w:val="9"/>
  </w:num>
  <w:num w:numId="10">
    <w:abstractNumId w:val="11"/>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13"/>
    <w:rsid w:val="0000567D"/>
    <w:rsid w:val="000068FA"/>
    <w:rsid w:val="00013509"/>
    <w:rsid w:val="0006364B"/>
    <w:rsid w:val="000734F3"/>
    <w:rsid w:val="000B2C47"/>
    <w:rsid w:val="000B54B6"/>
    <w:rsid w:val="000C2162"/>
    <w:rsid w:val="000C35F5"/>
    <w:rsid w:val="000C632F"/>
    <w:rsid w:val="000C63EE"/>
    <w:rsid w:val="000D4BF0"/>
    <w:rsid w:val="000E4EA9"/>
    <w:rsid w:val="000F441C"/>
    <w:rsid w:val="0010379F"/>
    <w:rsid w:val="001045F2"/>
    <w:rsid w:val="001208DB"/>
    <w:rsid w:val="00125A14"/>
    <w:rsid w:val="0013159A"/>
    <w:rsid w:val="00167136"/>
    <w:rsid w:val="00182735"/>
    <w:rsid w:val="001867E0"/>
    <w:rsid w:val="00193176"/>
    <w:rsid w:val="001F2C54"/>
    <w:rsid w:val="002124B3"/>
    <w:rsid w:val="0022793B"/>
    <w:rsid w:val="00236861"/>
    <w:rsid w:val="00242A63"/>
    <w:rsid w:val="002509A2"/>
    <w:rsid w:val="002660C0"/>
    <w:rsid w:val="00266F8F"/>
    <w:rsid w:val="00283068"/>
    <w:rsid w:val="002925BE"/>
    <w:rsid w:val="002A4D31"/>
    <w:rsid w:val="002B5C73"/>
    <w:rsid w:val="002C5064"/>
    <w:rsid w:val="002E3557"/>
    <w:rsid w:val="002E5F3C"/>
    <w:rsid w:val="0030348C"/>
    <w:rsid w:val="003066B5"/>
    <w:rsid w:val="003109B4"/>
    <w:rsid w:val="003679F0"/>
    <w:rsid w:val="003A3427"/>
    <w:rsid w:val="003C6884"/>
    <w:rsid w:val="003D5B68"/>
    <w:rsid w:val="003E61D5"/>
    <w:rsid w:val="003E72CC"/>
    <w:rsid w:val="003F0660"/>
    <w:rsid w:val="003F14A6"/>
    <w:rsid w:val="003F27C4"/>
    <w:rsid w:val="00415049"/>
    <w:rsid w:val="00422365"/>
    <w:rsid w:val="00425BAC"/>
    <w:rsid w:val="004272E1"/>
    <w:rsid w:val="00433116"/>
    <w:rsid w:val="0045797C"/>
    <w:rsid w:val="004717A2"/>
    <w:rsid w:val="00475128"/>
    <w:rsid w:val="004A541D"/>
    <w:rsid w:val="004B3A17"/>
    <w:rsid w:val="004F793A"/>
    <w:rsid w:val="00534141"/>
    <w:rsid w:val="00553F9C"/>
    <w:rsid w:val="00592BB8"/>
    <w:rsid w:val="0059402F"/>
    <w:rsid w:val="005F7CF0"/>
    <w:rsid w:val="006138C1"/>
    <w:rsid w:val="00670FA9"/>
    <w:rsid w:val="00697D99"/>
    <w:rsid w:val="00700665"/>
    <w:rsid w:val="00710809"/>
    <w:rsid w:val="00710E8C"/>
    <w:rsid w:val="00711164"/>
    <w:rsid w:val="00713338"/>
    <w:rsid w:val="00717BE4"/>
    <w:rsid w:val="00723C58"/>
    <w:rsid w:val="00730341"/>
    <w:rsid w:val="00736F66"/>
    <w:rsid w:val="007649CE"/>
    <w:rsid w:val="00823703"/>
    <w:rsid w:val="00824485"/>
    <w:rsid w:val="00845802"/>
    <w:rsid w:val="008709CA"/>
    <w:rsid w:val="008A2A44"/>
    <w:rsid w:val="00903E08"/>
    <w:rsid w:val="009147E4"/>
    <w:rsid w:val="009346F6"/>
    <w:rsid w:val="00966857"/>
    <w:rsid w:val="0099109E"/>
    <w:rsid w:val="009928BB"/>
    <w:rsid w:val="009A3BEA"/>
    <w:rsid w:val="009A5622"/>
    <w:rsid w:val="009A7191"/>
    <w:rsid w:val="00A15E97"/>
    <w:rsid w:val="00A239C9"/>
    <w:rsid w:val="00A410CF"/>
    <w:rsid w:val="00A64C60"/>
    <w:rsid w:val="00A74D4C"/>
    <w:rsid w:val="00A86A4B"/>
    <w:rsid w:val="00A87E08"/>
    <w:rsid w:val="00A958C2"/>
    <w:rsid w:val="00AC664A"/>
    <w:rsid w:val="00AD4289"/>
    <w:rsid w:val="00AD4632"/>
    <w:rsid w:val="00AF6C4D"/>
    <w:rsid w:val="00B20F6E"/>
    <w:rsid w:val="00B24BD8"/>
    <w:rsid w:val="00B46513"/>
    <w:rsid w:val="00B46F27"/>
    <w:rsid w:val="00B64B62"/>
    <w:rsid w:val="00B85852"/>
    <w:rsid w:val="00BA3F42"/>
    <w:rsid w:val="00BD116A"/>
    <w:rsid w:val="00BD797C"/>
    <w:rsid w:val="00BD7F2F"/>
    <w:rsid w:val="00BE3AA7"/>
    <w:rsid w:val="00C05EBB"/>
    <w:rsid w:val="00C06D37"/>
    <w:rsid w:val="00C23686"/>
    <w:rsid w:val="00C30653"/>
    <w:rsid w:val="00C308A3"/>
    <w:rsid w:val="00C478F3"/>
    <w:rsid w:val="00CC26F8"/>
    <w:rsid w:val="00CD3D64"/>
    <w:rsid w:val="00CE70C3"/>
    <w:rsid w:val="00CF496E"/>
    <w:rsid w:val="00CF4B85"/>
    <w:rsid w:val="00CF609B"/>
    <w:rsid w:val="00D04416"/>
    <w:rsid w:val="00D0549E"/>
    <w:rsid w:val="00D41CF4"/>
    <w:rsid w:val="00D43484"/>
    <w:rsid w:val="00D752E8"/>
    <w:rsid w:val="00D874F5"/>
    <w:rsid w:val="00DA1E0D"/>
    <w:rsid w:val="00DD290B"/>
    <w:rsid w:val="00DD6F5A"/>
    <w:rsid w:val="00DE423D"/>
    <w:rsid w:val="00DF0C86"/>
    <w:rsid w:val="00DF59E9"/>
    <w:rsid w:val="00E1590E"/>
    <w:rsid w:val="00E16CA6"/>
    <w:rsid w:val="00E408A6"/>
    <w:rsid w:val="00E47847"/>
    <w:rsid w:val="00E5724D"/>
    <w:rsid w:val="00E91585"/>
    <w:rsid w:val="00EC3EDC"/>
    <w:rsid w:val="00EC6224"/>
    <w:rsid w:val="00EE3C41"/>
    <w:rsid w:val="00EE5A66"/>
    <w:rsid w:val="00EF1F80"/>
    <w:rsid w:val="00EF33DE"/>
    <w:rsid w:val="00F21AA3"/>
    <w:rsid w:val="00F54F74"/>
    <w:rsid w:val="00F667C2"/>
    <w:rsid w:val="00F7491C"/>
    <w:rsid w:val="00F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0CFC9"/>
  <w15:chartTrackingRefBased/>
  <w15:docId w15:val="{5170F25B-2510-4E88-9655-26EDBB3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513"/>
    <w:rPr>
      <w:color w:val="0563C1" w:themeColor="hyperlink"/>
      <w:u w:val="single"/>
    </w:rPr>
  </w:style>
  <w:style w:type="paragraph" w:styleId="ListParagraph">
    <w:name w:val="List Paragraph"/>
    <w:basedOn w:val="Normal"/>
    <w:uiPriority w:val="34"/>
    <w:qFormat/>
    <w:rsid w:val="00DE423D"/>
    <w:pPr>
      <w:ind w:left="720"/>
      <w:contextualSpacing/>
    </w:pPr>
  </w:style>
  <w:style w:type="character" w:styleId="FollowedHyperlink">
    <w:name w:val="FollowedHyperlink"/>
    <w:basedOn w:val="DefaultParagraphFont"/>
    <w:uiPriority w:val="99"/>
    <w:semiHidden/>
    <w:unhideWhenUsed/>
    <w:rsid w:val="00BE3AA7"/>
    <w:rPr>
      <w:color w:val="954F72" w:themeColor="followedHyperlink"/>
      <w:u w:val="single"/>
    </w:rPr>
  </w:style>
  <w:style w:type="paragraph" w:styleId="Header">
    <w:name w:val="header"/>
    <w:basedOn w:val="Normal"/>
    <w:link w:val="HeaderChar"/>
    <w:uiPriority w:val="99"/>
    <w:unhideWhenUsed/>
    <w:rsid w:val="003F0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660"/>
  </w:style>
  <w:style w:type="paragraph" w:styleId="Footer">
    <w:name w:val="footer"/>
    <w:basedOn w:val="Normal"/>
    <w:link w:val="FooterChar"/>
    <w:uiPriority w:val="99"/>
    <w:unhideWhenUsed/>
    <w:rsid w:val="003F0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660"/>
  </w:style>
  <w:style w:type="table" w:styleId="TableGrid">
    <w:name w:val="Table Grid"/>
    <w:basedOn w:val="TableNormal"/>
    <w:uiPriority w:val="39"/>
    <w:rsid w:val="00F54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E"/>
    <w:rPr>
      <w:rFonts w:ascii="Segoe UI" w:hAnsi="Segoe UI" w:cs="Segoe UI"/>
      <w:sz w:val="18"/>
      <w:szCs w:val="18"/>
    </w:rPr>
  </w:style>
  <w:style w:type="character" w:styleId="CommentReference">
    <w:name w:val="annotation reference"/>
    <w:basedOn w:val="DefaultParagraphFont"/>
    <w:uiPriority w:val="99"/>
    <w:semiHidden/>
    <w:unhideWhenUsed/>
    <w:rsid w:val="003C6884"/>
    <w:rPr>
      <w:sz w:val="16"/>
      <w:szCs w:val="16"/>
    </w:rPr>
  </w:style>
  <w:style w:type="paragraph" w:styleId="CommentText">
    <w:name w:val="annotation text"/>
    <w:basedOn w:val="Normal"/>
    <w:link w:val="CommentTextChar"/>
    <w:uiPriority w:val="99"/>
    <w:semiHidden/>
    <w:unhideWhenUsed/>
    <w:rsid w:val="003C6884"/>
    <w:pPr>
      <w:spacing w:line="240" w:lineRule="auto"/>
    </w:pPr>
    <w:rPr>
      <w:sz w:val="20"/>
      <w:szCs w:val="20"/>
    </w:rPr>
  </w:style>
  <w:style w:type="character" w:customStyle="1" w:styleId="CommentTextChar">
    <w:name w:val="Comment Text Char"/>
    <w:basedOn w:val="DefaultParagraphFont"/>
    <w:link w:val="CommentText"/>
    <w:uiPriority w:val="99"/>
    <w:semiHidden/>
    <w:rsid w:val="003C6884"/>
    <w:rPr>
      <w:sz w:val="20"/>
      <w:szCs w:val="20"/>
    </w:rPr>
  </w:style>
  <w:style w:type="paragraph" w:styleId="CommentSubject">
    <w:name w:val="annotation subject"/>
    <w:basedOn w:val="CommentText"/>
    <w:next w:val="CommentText"/>
    <w:link w:val="CommentSubjectChar"/>
    <w:uiPriority w:val="99"/>
    <w:semiHidden/>
    <w:unhideWhenUsed/>
    <w:rsid w:val="003C6884"/>
    <w:rPr>
      <w:b/>
      <w:bCs/>
    </w:rPr>
  </w:style>
  <w:style w:type="character" w:customStyle="1" w:styleId="CommentSubjectChar">
    <w:name w:val="Comment Subject Char"/>
    <w:basedOn w:val="CommentTextChar"/>
    <w:link w:val="CommentSubject"/>
    <w:uiPriority w:val="99"/>
    <w:semiHidden/>
    <w:rsid w:val="003C6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code.illinois.edu/article3_part2_3-202.html" TargetMode="External"/><Relationship Id="rId13" Type="http://schemas.openxmlformats.org/officeDocument/2006/relationships/hyperlink" Target="http://studentcode.illinois.edu/article1_part4_1-401.html" TargetMode="External"/><Relationship Id="rId18" Type="http://schemas.openxmlformats.org/officeDocument/2006/relationships/hyperlink" Target="http://police.illinois.edu/emergency-preparedness/building-emergency-actionplan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wecare.illinois.edu/resources/students/" TargetMode="External"/><Relationship Id="rId7" Type="http://schemas.openxmlformats.org/officeDocument/2006/relationships/hyperlink" Target="https://registrar.illinois.edu/final-exam-schedule-public" TargetMode="External"/><Relationship Id="rId12" Type="http://schemas.openxmlformats.org/officeDocument/2006/relationships/hyperlink" Target="http://www.economics.illinois.edu/undergrad/resources/accassistance/" TargetMode="External"/><Relationship Id="rId17" Type="http://schemas.openxmlformats.org/officeDocument/2006/relationships/hyperlink" Target="http://police.illinois.edu/emergency-preparedness/" TargetMode="External"/><Relationship Id="rId25" Type="http://schemas.openxmlformats.org/officeDocument/2006/relationships/hyperlink" Target="https://registrar.illinois.edu/academic-calendars" TargetMode="External"/><Relationship Id="rId2" Type="http://schemas.openxmlformats.org/officeDocument/2006/relationships/styles" Target="styles.xml"/><Relationship Id="rId16" Type="http://schemas.openxmlformats.org/officeDocument/2006/relationships/hyperlink" Target="http://www.disability.illinois.edu/" TargetMode="External"/><Relationship Id="rId20" Type="http://schemas.openxmlformats.org/officeDocument/2006/relationships/hyperlink" Target="http://studentcode.illinois.edu/article3_part6_3-602.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dos.illinois.edu/" TargetMode="External"/><Relationship Id="rId24" Type="http://schemas.openxmlformats.org/officeDocument/2006/relationships/hyperlink" Target="http://odos.illinois.edu/emergency/" TargetMode="External"/><Relationship Id="rId5" Type="http://schemas.openxmlformats.org/officeDocument/2006/relationships/footnotes" Target="footnotes.xml"/><Relationship Id="rId15" Type="http://schemas.openxmlformats.org/officeDocument/2006/relationships/hyperlink" Target="mailto:disability@illinois.edu" TargetMode="External"/><Relationship Id="rId23" Type="http://schemas.openxmlformats.org/officeDocument/2006/relationships/hyperlink" Target="https://counselingcenter.illinois.edu/" TargetMode="External"/><Relationship Id="rId28" Type="http://schemas.openxmlformats.org/officeDocument/2006/relationships/header" Target="header2.xml"/><Relationship Id="rId10" Type="http://schemas.openxmlformats.org/officeDocument/2006/relationships/hyperlink" Target="http://studentcode.illinois.edu/article1_part5_1-501.html" TargetMode="External"/><Relationship Id="rId19" Type="http://schemas.openxmlformats.org/officeDocument/2006/relationships/hyperlink" Target="http://registrar.illinois.edu/ferp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udentcode.illinois.edu/article3_part2_3-201.html" TargetMode="External"/><Relationship Id="rId14" Type="http://schemas.openxmlformats.org/officeDocument/2006/relationships/hyperlink" Target="http://studentcode.illinois.edu/" TargetMode="External"/><Relationship Id="rId22" Type="http://schemas.openxmlformats.org/officeDocument/2006/relationships/hyperlink" Target="http://wecare.illinois.ed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Melissa Allison</dc:creator>
  <cp:keywords/>
  <dc:description/>
  <cp:lastModifiedBy>Newell, Melissa Allison</cp:lastModifiedBy>
  <cp:revision>37</cp:revision>
  <cp:lastPrinted>2018-01-24T19:39:00Z</cp:lastPrinted>
  <dcterms:created xsi:type="dcterms:W3CDTF">2018-01-19T23:09:00Z</dcterms:created>
  <dcterms:modified xsi:type="dcterms:W3CDTF">2018-02-07T14:54:00Z</dcterms:modified>
</cp:coreProperties>
</file>